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8383A2">
      <w:pPr>
        <w:spacing w:line="610" w:lineRule="exact"/>
        <w:jc w:val="both"/>
        <w:rPr>
          <w:rFonts w:hint="eastAsia" w:ascii="方正小标宋_GBK" w:hAnsi="方正小标宋简体" w:eastAsia="方正小标宋_GBK" w:cs="方正小标宋简体"/>
          <w:sz w:val="44"/>
          <w:szCs w:val="44"/>
        </w:rPr>
      </w:pPr>
      <w:bookmarkStart w:id="0" w:name="_GoBack"/>
      <w:bookmarkEnd w:id="0"/>
    </w:p>
    <w:p w14:paraId="7234C279">
      <w:pPr>
        <w:spacing w:line="610" w:lineRule="exact"/>
        <w:jc w:val="center"/>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关于通道侗族自治县</w:t>
      </w:r>
    </w:p>
    <w:p w14:paraId="6E0039E0">
      <w:pPr>
        <w:spacing w:line="610" w:lineRule="exact"/>
        <w:jc w:val="center"/>
        <w:rPr>
          <w:rFonts w:ascii="方正小标宋_GBK" w:hAnsi="方正小标宋简体" w:eastAsia="方正小标宋_GBK" w:cs="方正小标宋简体"/>
          <w:sz w:val="44"/>
          <w:szCs w:val="44"/>
        </w:rPr>
      </w:pPr>
      <w:r>
        <w:rPr>
          <w:rFonts w:hint="eastAsia" w:ascii="方正小标宋_GBK" w:hAnsi="Times New Roman" w:eastAsia="方正小标宋_GBK" w:cs="Times New Roman"/>
          <w:sz w:val="44"/>
          <w:szCs w:val="44"/>
        </w:rPr>
        <w:t>2024</w:t>
      </w:r>
      <w:r>
        <w:rPr>
          <w:rFonts w:hint="eastAsia" w:ascii="方正小标宋_GBK" w:hAnsi="方正小标宋简体" w:eastAsia="方正小标宋_GBK" w:cs="方正小标宋简体"/>
          <w:sz w:val="44"/>
          <w:szCs w:val="44"/>
        </w:rPr>
        <w:t>年财政预算执行情况和</w:t>
      </w:r>
      <w:r>
        <w:rPr>
          <w:rFonts w:hint="eastAsia" w:ascii="方正小标宋_GBK" w:hAnsi="Times New Roman" w:eastAsia="方正小标宋_GBK" w:cs="Times New Roman"/>
          <w:sz w:val="44"/>
          <w:szCs w:val="44"/>
        </w:rPr>
        <w:t>2025</w:t>
      </w:r>
      <w:r>
        <w:rPr>
          <w:rFonts w:hint="eastAsia" w:ascii="方正小标宋_GBK" w:hAnsi="方正小标宋简体" w:eastAsia="方正小标宋_GBK" w:cs="方正小标宋简体"/>
          <w:sz w:val="44"/>
          <w:szCs w:val="44"/>
        </w:rPr>
        <w:t>年财政</w:t>
      </w:r>
    </w:p>
    <w:p w14:paraId="182E595D">
      <w:pPr>
        <w:spacing w:line="610" w:lineRule="exact"/>
        <w:jc w:val="center"/>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预算（草案）的报告</w:t>
      </w:r>
    </w:p>
    <w:p w14:paraId="31F7207D">
      <w:pPr>
        <w:keepNext w:val="0"/>
        <w:keepLines w:val="0"/>
        <w:pageBreakBefore w:val="0"/>
        <w:widowControl w:val="0"/>
        <w:tabs>
          <w:tab w:val="left" w:pos="5706"/>
        </w:tabs>
        <w:kinsoku/>
        <w:wordWrap/>
        <w:overflowPunct/>
        <w:topLinePunct w:val="0"/>
        <w:autoSpaceDE/>
        <w:autoSpaceDN/>
        <w:bidi w:val="0"/>
        <w:adjustRightInd/>
        <w:snapToGrid/>
        <w:spacing w:before="313" w:beforeLines="100" w:line="480" w:lineRule="exact"/>
        <w:jc w:val="center"/>
        <w:textAlignment w:val="auto"/>
        <w:rPr>
          <w:rFonts w:hint="default" w:ascii="Times New Roman" w:hAnsi="Times New Roman" w:eastAsia="楷体_GB2312" w:cs="Times New Roman"/>
          <w:b w:val="0"/>
          <w:bCs/>
          <w:spacing w:val="0"/>
          <w:sz w:val="28"/>
          <w:szCs w:val="28"/>
        </w:rPr>
      </w:pPr>
      <w:r>
        <w:rPr>
          <w:rFonts w:hint="default" w:ascii="Times New Roman" w:hAnsi="Times New Roman" w:eastAsia="楷体_GB2312" w:cs="Times New Roman"/>
          <w:b w:val="0"/>
          <w:bCs/>
          <w:spacing w:val="0"/>
          <w:sz w:val="28"/>
          <w:szCs w:val="28"/>
        </w:rPr>
        <w:t>——</w:t>
      </w:r>
      <w:r>
        <w:rPr>
          <w:rFonts w:hint="default" w:ascii="Times New Roman" w:hAnsi="Times New Roman" w:eastAsia="楷体_GB2312" w:cs="Times New Roman"/>
          <w:b w:val="0"/>
          <w:bCs/>
          <w:spacing w:val="-17"/>
          <w:sz w:val="28"/>
          <w:szCs w:val="28"/>
        </w:rPr>
        <w:t>2024年12月</w:t>
      </w:r>
      <w:r>
        <w:rPr>
          <w:rFonts w:hint="default" w:ascii="Times New Roman" w:hAnsi="Times New Roman" w:eastAsia="楷体_GB2312" w:cs="Times New Roman"/>
          <w:b w:val="0"/>
          <w:bCs/>
          <w:spacing w:val="-17"/>
          <w:sz w:val="28"/>
          <w:szCs w:val="28"/>
          <w:lang w:val="en-US" w:eastAsia="zh-CN"/>
        </w:rPr>
        <w:t>19</w:t>
      </w:r>
      <w:r>
        <w:rPr>
          <w:rFonts w:hint="default" w:ascii="Times New Roman" w:hAnsi="Times New Roman" w:eastAsia="楷体_GB2312" w:cs="Times New Roman"/>
          <w:b w:val="0"/>
          <w:bCs/>
          <w:spacing w:val="-17"/>
          <w:sz w:val="28"/>
          <w:szCs w:val="28"/>
        </w:rPr>
        <w:t>日在通道侗族自治县第十七届人民代表大会第四次会议上</w:t>
      </w:r>
    </w:p>
    <w:p w14:paraId="1A323CB7">
      <w:pPr>
        <w:keepNext w:val="0"/>
        <w:keepLines w:val="0"/>
        <w:pageBreakBefore w:val="0"/>
        <w:widowControl w:val="0"/>
        <w:tabs>
          <w:tab w:val="left" w:pos="5706"/>
        </w:tabs>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b w:val="0"/>
          <w:bCs/>
          <w:spacing w:val="0"/>
          <w:sz w:val="28"/>
          <w:szCs w:val="28"/>
        </w:rPr>
      </w:pPr>
      <w:r>
        <w:rPr>
          <w:rFonts w:hint="default" w:ascii="Times New Roman" w:hAnsi="Times New Roman" w:eastAsia="楷体_GB2312" w:cs="Times New Roman"/>
          <w:b w:val="0"/>
          <w:bCs/>
          <w:spacing w:val="0"/>
          <w:sz w:val="28"/>
          <w:szCs w:val="28"/>
        </w:rPr>
        <w:t>通道侗族自治县财政局党组书记、局长  杨庆恒</w:t>
      </w:r>
    </w:p>
    <w:p w14:paraId="681A4725">
      <w:pPr>
        <w:pStyle w:val="7"/>
        <w:spacing w:after="0" w:line="610" w:lineRule="exact"/>
      </w:pPr>
    </w:p>
    <w:p w14:paraId="478F8CEF">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eastAsia="仿宋_GB2312"/>
          <w:b w:val="0"/>
          <w:bCs w:val="0"/>
          <w:sz w:val="32"/>
          <w:szCs w:val="32"/>
        </w:rPr>
      </w:pPr>
      <w:r>
        <w:rPr>
          <w:rFonts w:hint="eastAsia" w:eastAsia="仿宋_GB2312"/>
          <w:b w:val="0"/>
          <w:bCs w:val="0"/>
          <w:sz w:val="32"/>
          <w:szCs w:val="32"/>
        </w:rPr>
        <w:t>各位代表:</w:t>
      </w:r>
    </w:p>
    <w:p w14:paraId="7D2CE0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sz w:val="32"/>
          <w:szCs w:val="32"/>
        </w:rPr>
      </w:pPr>
      <w:r>
        <w:rPr>
          <w:rFonts w:ascii="Times New Roman" w:hAnsi="Times New Roman" w:eastAsia="仿宋_GB2312" w:cs="Times New Roman"/>
          <w:sz w:val="32"/>
          <w:szCs w:val="32"/>
        </w:rPr>
        <w:t>受县人民政府委托，向</w:t>
      </w:r>
      <w:r>
        <w:rPr>
          <w:rFonts w:hint="eastAsia" w:eastAsia="仿宋_GB2312" w:cs="Times New Roman"/>
          <w:sz w:val="32"/>
          <w:szCs w:val="32"/>
        </w:rPr>
        <w:t>大会</w:t>
      </w:r>
      <w:r>
        <w:rPr>
          <w:rFonts w:ascii="Times New Roman" w:hAnsi="Times New Roman" w:eastAsia="仿宋_GB2312" w:cs="Times New Roman"/>
          <w:sz w:val="32"/>
          <w:szCs w:val="32"/>
        </w:rPr>
        <w:t>报告通道侗族自治县2024年财政预算执行情况和2025年财政预算（草案），请予审议</w:t>
      </w:r>
      <w:r>
        <w:rPr>
          <w:rFonts w:hint="eastAsia" w:eastAsia="仿宋_GB2312" w:cs="Times New Roman"/>
          <w:sz w:val="32"/>
          <w:szCs w:val="32"/>
        </w:rPr>
        <w:t>，并请各位政协委员和列席同志提出意见</w:t>
      </w:r>
      <w:r>
        <w:rPr>
          <w:rFonts w:ascii="Times New Roman" w:hAnsi="Times New Roman" w:eastAsia="仿宋_GB2312" w:cs="Times New Roman"/>
          <w:sz w:val="32"/>
          <w:szCs w:val="32"/>
        </w:rPr>
        <w:t>。</w:t>
      </w:r>
    </w:p>
    <w:p w14:paraId="435BDD6D">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640"/>
        <w:textAlignment w:val="auto"/>
        <w:rPr>
          <w:rFonts w:eastAsia="黑体"/>
          <w:sz w:val="32"/>
          <w:szCs w:val="32"/>
        </w:rPr>
      </w:pPr>
      <w:r>
        <w:rPr>
          <w:rFonts w:eastAsia="黑体"/>
          <w:sz w:val="32"/>
          <w:szCs w:val="32"/>
        </w:rPr>
        <w:t>一、2024年财政预算执行情况</w:t>
      </w:r>
    </w:p>
    <w:p w14:paraId="18160B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ascii="Times New Roman" w:hAnsi="Times New Roman" w:eastAsia="仿宋_GB2312" w:cs="Times New Roman"/>
          <w:sz w:val="32"/>
          <w:szCs w:val="32"/>
        </w:rPr>
        <w:t>2024年是中华人民共和国成立75周年，</w:t>
      </w:r>
      <w:r>
        <w:rPr>
          <w:rFonts w:hint="eastAsia" w:eastAsia="仿宋_GB2312" w:cs="Times New Roman"/>
          <w:sz w:val="32"/>
          <w:szCs w:val="32"/>
        </w:rPr>
        <w:t>是全面贯彻落实党的二十大关键之年，是实施</w:t>
      </w:r>
      <w:r>
        <w:rPr>
          <w:rFonts w:hint="eastAsia" w:ascii="仿宋_GB2312" w:eastAsia="仿宋_GB2312" w:cs="Times New Roman"/>
          <w:sz w:val="32"/>
          <w:szCs w:val="32"/>
        </w:rPr>
        <w:t>“</w:t>
      </w:r>
      <w:r>
        <w:rPr>
          <w:rFonts w:hint="eastAsia" w:eastAsia="仿宋_GB2312" w:cs="Times New Roman"/>
          <w:sz w:val="32"/>
          <w:szCs w:val="32"/>
        </w:rPr>
        <w:t>十四五</w:t>
      </w:r>
      <w:r>
        <w:rPr>
          <w:rFonts w:hint="eastAsia" w:ascii="仿宋_GB2312" w:eastAsia="仿宋_GB2312" w:cs="Times New Roman"/>
          <w:sz w:val="32"/>
          <w:szCs w:val="32"/>
        </w:rPr>
        <w:t>”</w:t>
      </w:r>
      <w:r>
        <w:rPr>
          <w:rFonts w:hint="eastAsia" w:eastAsia="仿宋_GB2312" w:cs="Times New Roman"/>
          <w:sz w:val="32"/>
          <w:szCs w:val="32"/>
        </w:rPr>
        <w:t>规划的攻坚之年。我们</w:t>
      </w:r>
      <w:r>
        <w:rPr>
          <w:rFonts w:ascii="Times New Roman" w:hAnsi="Times New Roman" w:eastAsia="仿宋_GB2312" w:cs="Times New Roman"/>
          <w:sz w:val="32"/>
          <w:szCs w:val="32"/>
        </w:rPr>
        <w:t>坚持以习近平新时代中国特色社会主义思想为指导，深入贯彻党的二十大和二十届三中全会精神，认真落实中央、省、市、县决策部署，在县委、县政府坚强领导和县人大监督指导下，全面落实省委</w:t>
      </w:r>
      <w:r>
        <w:rPr>
          <w:rFonts w:hint="eastAsia" w:ascii="仿宋_GB2312" w:eastAsia="仿宋_GB2312" w:cs="Times New Roman"/>
          <w:sz w:val="32"/>
          <w:szCs w:val="32"/>
        </w:rPr>
        <w:t>“</w:t>
      </w:r>
      <w:r>
        <w:rPr>
          <w:rFonts w:hint="eastAsia" w:eastAsia="仿宋_GB2312" w:cs="Times New Roman"/>
          <w:sz w:val="32"/>
          <w:szCs w:val="32"/>
        </w:rPr>
        <w:t>三高四新</w:t>
      </w:r>
      <w:r>
        <w:rPr>
          <w:rFonts w:hint="eastAsia" w:ascii="仿宋_GB2312" w:eastAsia="仿宋_GB2312" w:cs="Times New Roman"/>
          <w:sz w:val="32"/>
          <w:szCs w:val="32"/>
        </w:rPr>
        <w:t>”</w:t>
      </w:r>
      <w:r>
        <w:rPr>
          <w:rFonts w:ascii="Times New Roman" w:hAnsi="Times New Roman" w:eastAsia="仿宋_GB2312" w:cs="Times New Roman"/>
          <w:sz w:val="32"/>
          <w:szCs w:val="32"/>
        </w:rPr>
        <w:t>美好蓝图、市委</w:t>
      </w:r>
      <w:r>
        <w:rPr>
          <w:rFonts w:hint="eastAsia" w:ascii="仿宋_GB2312" w:eastAsia="仿宋_GB2312" w:cs="Times New Roman"/>
          <w:sz w:val="32"/>
          <w:szCs w:val="32"/>
        </w:rPr>
        <w:t>“</w:t>
      </w:r>
      <w:r>
        <w:rPr>
          <w:rFonts w:hint="eastAsia" w:eastAsia="仿宋_GB2312" w:cs="Times New Roman"/>
          <w:sz w:val="32"/>
          <w:szCs w:val="32"/>
        </w:rPr>
        <w:t>五新四城</w:t>
      </w:r>
      <w:r>
        <w:rPr>
          <w:rFonts w:hint="eastAsia" w:ascii="仿宋_GB2312" w:eastAsia="仿宋_GB2312" w:cs="Times New Roman"/>
          <w:sz w:val="32"/>
          <w:szCs w:val="32"/>
        </w:rPr>
        <w:t>”</w:t>
      </w:r>
      <w:r>
        <w:rPr>
          <w:rFonts w:ascii="Times New Roman" w:hAnsi="Times New Roman" w:eastAsia="仿宋_GB2312" w:cs="Times New Roman"/>
          <w:sz w:val="32"/>
          <w:szCs w:val="32"/>
        </w:rPr>
        <w:t>发展战略，聚力保障</w:t>
      </w:r>
      <w:r>
        <w:rPr>
          <w:rFonts w:hint="eastAsia" w:ascii="仿宋_GB2312" w:eastAsia="仿宋_GB2312" w:cs="Times New Roman"/>
          <w:sz w:val="32"/>
          <w:szCs w:val="32"/>
        </w:rPr>
        <w:t>“</w:t>
      </w:r>
      <w:r>
        <w:rPr>
          <w:rFonts w:hint="eastAsia" w:eastAsia="仿宋_GB2312" w:cs="Times New Roman"/>
          <w:sz w:val="32"/>
          <w:szCs w:val="32"/>
        </w:rPr>
        <w:t>四县</w:t>
      </w:r>
      <w:r>
        <w:rPr>
          <w:rFonts w:hint="eastAsia" w:ascii="仿宋_GB2312" w:eastAsia="仿宋_GB2312" w:cs="Times New Roman"/>
          <w:sz w:val="32"/>
          <w:szCs w:val="32"/>
        </w:rPr>
        <w:t>”</w:t>
      </w:r>
      <w:r>
        <w:rPr>
          <w:rFonts w:ascii="Times New Roman" w:hAnsi="Times New Roman" w:eastAsia="仿宋_GB2312" w:cs="Times New Roman"/>
          <w:sz w:val="32"/>
          <w:szCs w:val="32"/>
        </w:rPr>
        <w:t>建设，加力提效实施积极财政政策，着力稳增长、调结构、防风险、保民生，全县经济稳中有进，预算执行情况总体较好。</w:t>
      </w:r>
    </w:p>
    <w:p w14:paraId="75EAFBAA">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eastAsia="楷体_GB2312"/>
          <w:b/>
          <w:bCs/>
          <w:sz w:val="32"/>
          <w:szCs w:val="32"/>
        </w:rPr>
      </w:pPr>
      <w:r>
        <w:rPr>
          <w:rFonts w:hint="eastAsia" w:eastAsia="楷体_GB2312" w:cs="Times New Roman"/>
          <w:b/>
          <w:bCs/>
          <w:sz w:val="32"/>
          <w:szCs w:val="32"/>
        </w:rPr>
        <w:t>（一）一般公共预算收支情况</w:t>
      </w:r>
    </w:p>
    <w:p w14:paraId="595B58A7">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b/>
          <w:bCs/>
          <w:spacing w:val="-4"/>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收入情况。</w:t>
      </w:r>
      <w:r>
        <w:rPr>
          <w:rFonts w:ascii="Times New Roman" w:hAnsi="Times New Roman" w:eastAsia="仿宋_GB2312" w:cs="Times New Roman"/>
          <w:spacing w:val="-4"/>
          <w:sz w:val="32"/>
          <w:szCs w:val="32"/>
        </w:rPr>
        <w:t>一般公共预算</w:t>
      </w:r>
      <w:r>
        <w:rPr>
          <w:rFonts w:hint="eastAsia" w:ascii="Times New Roman" w:hAnsi="Times New Roman" w:eastAsia="仿宋_GB2312" w:cs="Times New Roman"/>
          <w:spacing w:val="-4"/>
          <w:sz w:val="32"/>
          <w:szCs w:val="32"/>
        </w:rPr>
        <w:t>总</w:t>
      </w:r>
      <w:r>
        <w:rPr>
          <w:rFonts w:ascii="Times New Roman" w:hAnsi="Times New Roman" w:eastAsia="仿宋_GB2312" w:cs="Times New Roman"/>
          <w:spacing w:val="-4"/>
          <w:sz w:val="32"/>
          <w:szCs w:val="32"/>
        </w:rPr>
        <w:t>收入预计完成342010万元</w:t>
      </w:r>
      <w:r>
        <w:rPr>
          <w:rFonts w:hint="eastAsia" w:ascii="Times New Roman" w:hAnsi="Times New Roman" w:eastAsia="仿宋_GB2312" w:cs="Times New Roman"/>
          <w:spacing w:val="-4"/>
          <w:sz w:val="32"/>
          <w:szCs w:val="32"/>
        </w:rPr>
        <w:t>，为预算调整数的</w:t>
      </w:r>
      <w:r>
        <w:rPr>
          <w:rFonts w:ascii="Times New Roman" w:hAnsi="Times New Roman" w:eastAsia="仿宋_GB2312" w:cs="Times New Roman"/>
          <w:spacing w:val="-4"/>
          <w:sz w:val="32"/>
          <w:szCs w:val="32"/>
        </w:rPr>
        <w:t>97</w:t>
      </w:r>
      <w:r>
        <w:rPr>
          <w:rFonts w:hint="eastAsia" w:ascii="Times New Roman" w:hAnsi="Times New Roman" w:eastAsia="仿宋_GB2312" w:cs="Times New Roman"/>
          <w:spacing w:val="-4"/>
          <w:sz w:val="32"/>
          <w:szCs w:val="32"/>
        </w:rPr>
        <w:t>.</w:t>
      </w:r>
      <w:r>
        <w:rPr>
          <w:rFonts w:ascii="Times New Roman" w:hAnsi="Times New Roman" w:eastAsia="仿宋_GB2312" w:cs="Times New Roman"/>
          <w:spacing w:val="-4"/>
          <w:sz w:val="32"/>
          <w:szCs w:val="32"/>
        </w:rPr>
        <w:t>9%</w:t>
      </w:r>
      <w:r>
        <w:rPr>
          <w:rFonts w:hint="eastAsia" w:ascii="Times New Roman" w:hAnsi="Times New Roman" w:eastAsia="仿宋_GB2312" w:cs="Times New Roman"/>
          <w:spacing w:val="-4"/>
          <w:sz w:val="32"/>
          <w:szCs w:val="32"/>
        </w:rPr>
        <w:t>，同比上年减少</w:t>
      </w:r>
      <w:r>
        <w:rPr>
          <w:rFonts w:ascii="Times New Roman" w:hAnsi="Times New Roman" w:eastAsia="仿宋_GB2312" w:cs="Times New Roman"/>
          <w:spacing w:val="-4"/>
          <w:sz w:val="32"/>
          <w:szCs w:val="32"/>
        </w:rPr>
        <w:t>22892</w:t>
      </w:r>
      <w:r>
        <w:rPr>
          <w:rFonts w:hint="eastAsia" w:ascii="Times New Roman" w:hAnsi="Times New Roman" w:eastAsia="仿宋_GB2312" w:cs="Times New Roman"/>
          <w:spacing w:val="-4"/>
          <w:sz w:val="32"/>
          <w:szCs w:val="32"/>
        </w:rPr>
        <w:t>万元，下降</w:t>
      </w:r>
      <w:r>
        <w:rPr>
          <w:rFonts w:ascii="Times New Roman" w:hAnsi="Times New Roman" w:eastAsia="仿宋_GB2312" w:cs="Times New Roman"/>
          <w:spacing w:val="-4"/>
          <w:sz w:val="32"/>
          <w:szCs w:val="32"/>
        </w:rPr>
        <w:t>6</w:t>
      </w:r>
      <w:r>
        <w:rPr>
          <w:rFonts w:hint="eastAsia" w:ascii="Times New Roman" w:hAnsi="Times New Roman" w:eastAsia="仿宋_GB2312" w:cs="Times New Roman"/>
          <w:spacing w:val="-4"/>
          <w:sz w:val="32"/>
          <w:szCs w:val="32"/>
        </w:rPr>
        <w:t>.</w:t>
      </w:r>
      <w:r>
        <w:rPr>
          <w:rFonts w:ascii="Times New Roman" w:hAnsi="Times New Roman" w:eastAsia="仿宋_GB2312" w:cs="Times New Roman"/>
          <w:spacing w:val="-4"/>
          <w:sz w:val="32"/>
          <w:szCs w:val="32"/>
        </w:rPr>
        <w:t>3%</w:t>
      </w:r>
      <w:r>
        <w:rPr>
          <w:rFonts w:hint="eastAsia" w:ascii="Times New Roman" w:hAnsi="Times New Roman" w:eastAsia="仿宋_GB2312" w:cs="Times New Roman"/>
          <w:spacing w:val="-4"/>
          <w:sz w:val="32"/>
          <w:szCs w:val="32"/>
        </w:rPr>
        <w:t>，主要是债务转贷收入减少和财政调入资金的减少，具体情况如下：</w:t>
      </w:r>
    </w:p>
    <w:p w14:paraId="03E89A3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ascii="Times New Roman" w:hAnsi="Times New Roman" w:eastAsia="仿宋_GB2312" w:cs="Times New Roman"/>
          <w:sz w:val="32"/>
          <w:szCs w:val="32"/>
        </w:rPr>
        <w:t>（1）地方一般公共预算收入预计完成42841万元，为预算调整数的100%，同比上年增加2425万元，增长6%。</w:t>
      </w:r>
    </w:p>
    <w:p w14:paraId="6443215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ascii="Times New Roman" w:hAnsi="Times New Roman" w:eastAsia="仿宋_GB2312" w:cs="Times New Roman"/>
          <w:sz w:val="32"/>
          <w:szCs w:val="32"/>
        </w:rPr>
        <w:t>（2）上级补助收入预计完成223758万元，为调整预算的101.1%，同比上年减少684万元，下降0.3%。</w:t>
      </w:r>
    </w:p>
    <w:p w14:paraId="6243B1C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spacing w:val="-11"/>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hint="eastAsia" w:ascii="Times New Roman" w:hAnsi="Times New Roman" w:eastAsia="仿宋_GB2312" w:cs="Times New Roman"/>
          <w:spacing w:val="-11"/>
          <w:sz w:val="32"/>
          <w:szCs w:val="32"/>
        </w:rPr>
        <w:t>债务转贷收入预计完成</w:t>
      </w:r>
      <w:r>
        <w:rPr>
          <w:rFonts w:ascii="Times New Roman" w:hAnsi="Times New Roman" w:eastAsia="仿宋_GB2312" w:cs="Times New Roman"/>
          <w:spacing w:val="-11"/>
          <w:sz w:val="32"/>
          <w:szCs w:val="32"/>
        </w:rPr>
        <w:t>33460</w:t>
      </w:r>
      <w:r>
        <w:rPr>
          <w:rFonts w:hint="eastAsia" w:ascii="Times New Roman" w:hAnsi="Times New Roman" w:eastAsia="仿宋_GB2312" w:cs="Times New Roman"/>
          <w:spacing w:val="-11"/>
          <w:sz w:val="32"/>
          <w:szCs w:val="32"/>
        </w:rPr>
        <w:t>万元，为预算调整数的</w:t>
      </w:r>
      <w:r>
        <w:rPr>
          <w:rFonts w:ascii="Times New Roman" w:hAnsi="Times New Roman" w:eastAsia="仿宋_GB2312" w:cs="Times New Roman"/>
          <w:spacing w:val="-11"/>
          <w:sz w:val="32"/>
          <w:szCs w:val="32"/>
        </w:rPr>
        <w:t>100%</w:t>
      </w:r>
      <w:r>
        <w:rPr>
          <w:rFonts w:hint="eastAsia" w:ascii="Times New Roman" w:hAnsi="Times New Roman" w:eastAsia="仿宋_GB2312" w:cs="Times New Roman"/>
          <w:spacing w:val="-11"/>
          <w:sz w:val="32"/>
          <w:szCs w:val="32"/>
        </w:rPr>
        <w:t>，同比上年减少</w:t>
      </w:r>
      <w:r>
        <w:rPr>
          <w:rFonts w:ascii="Times New Roman" w:hAnsi="Times New Roman" w:eastAsia="仿宋_GB2312" w:cs="Times New Roman"/>
          <w:spacing w:val="-11"/>
          <w:sz w:val="32"/>
          <w:szCs w:val="32"/>
        </w:rPr>
        <w:t>10442</w:t>
      </w:r>
      <w:r>
        <w:rPr>
          <w:rFonts w:hint="eastAsia" w:ascii="Times New Roman" w:hAnsi="Times New Roman" w:eastAsia="仿宋_GB2312" w:cs="Times New Roman"/>
          <w:spacing w:val="-11"/>
          <w:sz w:val="32"/>
          <w:szCs w:val="32"/>
        </w:rPr>
        <w:t>万元（主要是再融资一般债券收入减少）。</w:t>
      </w:r>
    </w:p>
    <w:p w14:paraId="6E60017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ascii="Times New Roman" w:hAnsi="Times New Roman" w:eastAsia="仿宋_GB2312" w:cs="Times New Roman"/>
          <w:sz w:val="32"/>
          <w:szCs w:val="32"/>
        </w:rPr>
        <w:t>（4）调入资金预计完成25600万元，为预算调整数的72%，同比上年减少29836万元，下降53.8%（主要是可收回存量资金的减少）。</w:t>
      </w:r>
    </w:p>
    <w:p w14:paraId="19DF2D2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ascii="Times New Roman" w:hAnsi="Times New Roman" w:eastAsia="仿宋_GB2312" w:cs="Times New Roman"/>
          <w:sz w:val="32"/>
          <w:szCs w:val="32"/>
        </w:rPr>
        <w:t>（5）上年结转收入16351万元。</w:t>
      </w:r>
    </w:p>
    <w:p w14:paraId="5FBA3878">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eastAsia="仿宋_GB2312"/>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支出情况。</w:t>
      </w:r>
      <w:r>
        <w:rPr>
          <w:rFonts w:hint="eastAsia" w:ascii="Times New Roman" w:hAnsi="Times New Roman" w:eastAsia="仿宋_GB2312" w:cs="Times New Roman"/>
          <w:sz w:val="32"/>
          <w:szCs w:val="32"/>
        </w:rPr>
        <w:t>一般公共预算总支出预计完成</w:t>
      </w:r>
      <w:r>
        <w:rPr>
          <w:rFonts w:ascii="Times New Roman" w:hAnsi="Times New Roman" w:eastAsia="仿宋_GB2312" w:cs="Times New Roman"/>
          <w:sz w:val="32"/>
          <w:szCs w:val="32"/>
        </w:rPr>
        <w:t>341010</w:t>
      </w:r>
      <w:r>
        <w:rPr>
          <w:rFonts w:hint="eastAsia" w:ascii="Times New Roman" w:hAnsi="Times New Roman" w:eastAsia="仿宋_GB2312" w:cs="Times New Roman"/>
          <w:sz w:val="32"/>
          <w:szCs w:val="32"/>
        </w:rPr>
        <w:t>万元，为预算调整数的</w:t>
      </w:r>
      <w:r>
        <w:rPr>
          <w:rFonts w:ascii="Times New Roman" w:hAnsi="Times New Roman" w:eastAsia="仿宋_GB2312" w:cs="Times New Roman"/>
          <w:sz w:val="32"/>
          <w:szCs w:val="32"/>
        </w:rPr>
        <w:t>97</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，同比上年减少</w:t>
      </w:r>
      <w:r>
        <w:rPr>
          <w:rFonts w:ascii="Times New Roman" w:hAnsi="Times New Roman" w:eastAsia="仿宋_GB2312" w:cs="Times New Roman"/>
          <w:sz w:val="32"/>
          <w:szCs w:val="32"/>
        </w:rPr>
        <w:t>7541</w:t>
      </w:r>
      <w:r>
        <w:rPr>
          <w:rFonts w:hint="eastAsia" w:ascii="Times New Roman" w:hAnsi="Times New Roman" w:eastAsia="仿宋_GB2312" w:cs="Times New Roman"/>
          <w:sz w:val="32"/>
          <w:szCs w:val="32"/>
        </w:rPr>
        <w:t>万元，下降</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，具体情况如下：</w:t>
      </w:r>
    </w:p>
    <w:p w14:paraId="0C2D252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）本级一般公共预算支出预计完成</w:t>
      </w:r>
      <w:r>
        <w:rPr>
          <w:rFonts w:ascii="Times New Roman" w:hAnsi="Times New Roman" w:eastAsia="仿宋_GB2312" w:cs="Times New Roman"/>
          <w:sz w:val="32"/>
          <w:szCs w:val="32"/>
        </w:rPr>
        <w:t>312906</w:t>
      </w:r>
      <w:r>
        <w:rPr>
          <w:rFonts w:hint="eastAsia" w:ascii="Times New Roman" w:hAnsi="Times New Roman" w:eastAsia="仿宋_GB2312" w:cs="Times New Roman"/>
          <w:sz w:val="32"/>
          <w:szCs w:val="32"/>
        </w:rPr>
        <w:t>万元，为预算调整数的</w:t>
      </w:r>
      <w:r>
        <w:rPr>
          <w:rFonts w:ascii="Times New Roman" w:hAnsi="Times New Roman" w:eastAsia="仿宋_GB2312" w:cs="Times New Roman"/>
          <w:sz w:val="32"/>
          <w:szCs w:val="32"/>
        </w:rPr>
        <w:t>97</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，同比上年增加</w:t>
      </w:r>
      <w:r>
        <w:rPr>
          <w:rFonts w:ascii="Times New Roman" w:hAnsi="Times New Roman" w:eastAsia="仿宋_GB2312" w:cs="Times New Roman"/>
          <w:sz w:val="32"/>
          <w:szCs w:val="32"/>
        </w:rPr>
        <w:t>3914</w:t>
      </w:r>
      <w:r>
        <w:rPr>
          <w:rFonts w:hint="eastAsia" w:ascii="Times New Roman" w:hAnsi="Times New Roman" w:eastAsia="仿宋_GB2312" w:cs="Times New Roman"/>
          <w:sz w:val="32"/>
          <w:szCs w:val="32"/>
        </w:rPr>
        <w:t>万元，增长</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p>
    <w:p w14:paraId="3680E34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）上解上级支出预计完成</w:t>
      </w:r>
      <w:r>
        <w:rPr>
          <w:rFonts w:ascii="Times New Roman" w:hAnsi="Times New Roman" w:eastAsia="仿宋_GB2312" w:cs="Times New Roman"/>
          <w:sz w:val="32"/>
          <w:szCs w:val="32"/>
        </w:rPr>
        <w:t>3704</w:t>
      </w:r>
      <w:r>
        <w:rPr>
          <w:rFonts w:hint="eastAsia" w:ascii="Times New Roman" w:hAnsi="Times New Roman" w:eastAsia="仿宋_GB2312" w:cs="Times New Roman"/>
          <w:sz w:val="32"/>
          <w:szCs w:val="32"/>
        </w:rPr>
        <w:t>万元，为预算调整数的</w:t>
      </w:r>
      <w:r>
        <w:rPr>
          <w:rFonts w:ascii="Times New Roman" w:hAnsi="Times New Roman" w:eastAsia="仿宋_GB2312" w:cs="Times New Roman"/>
          <w:sz w:val="32"/>
          <w:szCs w:val="32"/>
        </w:rPr>
        <w:t>100%</w:t>
      </w:r>
      <w:r>
        <w:rPr>
          <w:rFonts w:hint="eastAsia" w:ascii="Times New Roman" w:hAnsi="Times New Roman" w:eastAsia="仿宋_GB2312" w:cs="Times New Roman"/>
          <w:sz w:val="32"/>
          <w:szCs w:val="32"/>
        </w:rPr>
        <w:t>，同去年持平。</w:t>
      </w:r>
    </w:p>
    <w:p w14:paraId="3E35FC90">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eastAsia="仿宋_GB2312"/>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）地方一般债券还本支出</w:t>
      </w:r>
      <w:r>
        <w:rPr>
          <w:rFonts w:ascii="Times New Roman" w:hAnsi="Times New Roman" w:eastAsia="仿宋_GB2312" w:cs="Times New Roman"/>
          <w:sz w:val="32"/>
          <w:szCs w:val="32"/>
        </w:rPr>
        <w:t>24400</w:t>
      </w:r>
      <w:r>
        <w:rPr>
          <w:rFonts w:hint="eastAsia" w:ascii="Times New Roman" w:hAnsi="Times New Roman" w:eastAsia="仿宋_GB2312" w:cs="Times New Roman"/>
          <w:sz w:val="32"/>
          <w:szCs w:val="32"/>
        </w:rPr>
        <w:t>万元（再融资债券</w:t>
      </w:r>
      <w:r>
        <w:rPr>
          <w:rFonts w:ascii="Times New Roman" w:hAnsi="Times New Roman" w:eastAsia="仿宋_GB2312" w:cs="Times New Roman"/>
          <w:sz w:val="32"/>
          <w:szCs w:val="32"/>
        </w:rPr>
        <w:t>21960</w:t>
      </w:r>
      <w:r>
        <w:rPr>
          <w:rFonts w:hint="eastAsia" w:ascii="Times New Roman" w:hAnsi="Times New Roman" w:eastAsia="仿宋_GB2312" w:cs="Times New Roman"/>
          <w:sz w:val="32"/>
          <w:szCs w:val="32"/>
        </w:rPr>
        <w:t>万元，县本级还本</w:t>
      </w:r>
      <w:r>
        <w:rPr>
          <w:rFonts w:ascii="Times New Roman" w:hAnsi="Times New Roman" w:eastAsia="仿宋_GB2312" w:cs="Times New Roman"/>
          <w:sz w:val="32"/>
          <w:szCs w:val="32"/>
        </w:rPr>
        <w:t>2440</w:t>
      </w:r>
      <w:r>
        <w:rPr>
          <w:rFonts w:hint="eastAsia" w:ascii="Times New Roman" w:hAnsi="Times New Roman" w:eastAsia="仿宋_GB2312" w:cs="Times New Roman"/>
          <w:sz w:val="32"/>
          <w:szCs w:val="32"/>
        </w:rPr>
        <w:t>万元），为预算调整数的</w:t>
      </w:r>
      <w:r>
        <w:rPr>
          <w:rFonts w:ascii="Times New Roman" w:hAnsi="Times New Roman" w:eastAsia="仿宋_GB2312" w:cs="Times New Roman"/>
          <w:sz w:val="32"/>
          <w:szCs w:val="32"/>
        </w:rPr>
        <w:t>100%</w:t>
      </w:r>
      <w:r>
        <w:rPr>
          <w:rFonts w:hint="eastAsia" w:ascii="Times New Roman" w:hAnsi="Times New Roman" w:eastAsia="仿宋_GB2312" w:cs="Times New Roman"/>
          <w:sz w:val="32"/>
          <w:szCs w:val="32"/>
        </w:rPr>
        <w:t>，同比上年减少</w:t>
      </w:r>
      <w:r>
        <w:rPr>
          <w:rFonts w:ascii="Times New Roman" w:hAnsi="Times New Roman" w:eastAsia="仿宋_GB2312" w:cs="Times New Roman"/>
          <w:sz w:val="32"/>
          <w:szCs w:val="32"/>
        </w:rPr>
        <w:t>11455</w:t>
      </w:r>
      <w:r>
        <w:rPr>
          <w:rFonts w:hint="eastAsia" w:ascii="Times New Roman" w:hAnsi="Times New Roman" w:eastAsia="仿宋_GB2312" w:cs="Times New Roman"/>
          <w:sz w:val="32"/>
          <w:szCs w:val="32"/>
        </w:rPr>
        <w:t>万元。</w:t>
      </w:r>
    </w:p>
    <w:p w14:paraId="75BCEBF1">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eastAsia="仿宋_GB2312"/>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平衡情况。</w:t>
      </w:r>
      <w:r>
        <w:rPr>
          <w:rFonts w:hint="eastAsia" w:ascii="Times New Roman" w:hAnsi="Times New Roman" w:eastAsia="仿宋_GB2312" w:cs="Times New Roman"/>
          <w:sz w:val="32"/>
          <w:szCs w:val="32"/>
        </w:rPr>
        <w:t>收支两抵结转下年支出</w:t>
      </w:r>
      <w:r>
        <w:rPr>
          <w:rFonts w:ascii="Times New Roman" w:hAnsi="Times New Roman" w:eastAsia="仿宋_GB2312" w:cs="Times New Roman"/>
          <w:sz w:val="32"/>
          <w:szCs w:val="32"/>
        </w:rPr>
        <w:t>1000</w:t>
      </w:r>
      <w:r>
        <w:rPr>
          <w:rFonts w:hint="eastAsia" w:ascii="Times New Roman" w:hAnsi="Times New Roman" w:eastAsia="仿宋_GB2312" w:cs="Times New Roman"/>
          <w:sz w:val="32"/>
          <w:szCs w:val="32"/>
        </w:rPr>
        <w:t>万元。</w:t>
      </w:r>
    </w:p>
    <w:p w14:paraId="7B2A3CAA">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（二）政府性基金收支情况</w:t>
      </w:r>
    </w:p>
    <w:p w14:paraId="464966BC">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eastAsia="仿宋_GB2312"/>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收入情况</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sz w:val="32"/>
          <w:szCs w:val="32"/>
        </w:rPr>
        <w:t>政府性基金总收入预计完成</w:t>
      </w:r>
      <w:r>
        <w:rPr>
          <w:rFonts w:ascii="Times New Roman" w:hAnsi="Times New Roman" w:eastAsia="仿宋_GB2312" w:cs="Times New Roman"/>
          <w:sz w:val="32"/>
          <w:szCs w:val="32"/>
        </w:rPr>
        <w:t>65490</w:t>
      </w:r>
      <w:r>
        <w:rPr>
          <w:rFonts w:hint="eastAsia" w:ascii="Times New Roman" w:hAnsi="Times New Roman" w:eastAsia="仿宋_GB2312" w:cs="Times New Roman"/>
          <w:sz w:val="32"/>
          <w:szCs w:val="32"/>
        </w:rPr>
        <w:t>万元，其中：本级政府性基金收入预计完成</w:t>
      </w:r>
      <w:r>
        <w:rPr>
          <w:rFonts w:ascii="Times New Roman" w:hAnsi="Times New Roman" w:eastAsia="仿宋_GB2312" w:cs="Times New Roman"/>
          <w:sz w:val="32"/>
          <w:szCs w:val="32"/>
        </w:rPr>
        <w:t>13000</w:t>
      </w:r>
      <w:r>
        <w:rPr>
          <w:rFonts w:hint="eastAsia" w:ascii="Times New Roman" w:hAnsi="Times New Roman" w:eastAsia="仿宋_GB2312" w:cs="Times New Roman"/>
          <w:sz w:val="32"/>
          <w:szCs w:val="32"/>
        </w:rPr>
        <w:t>万元，上级补助收入预计完成</w:t>
      </w:r>
      <w:r>
        <w:rPr>
          <w:rFonts w:ascii="Times New Roman" w:hAnsi="Times New Roman" w:eastAsia="仿宋_GB2312" w:cs="Times New Roman"/>
          <w:sz w:val="32"/>
          <w:szCs w:val="32"/>
        </w:rPr>
        <w:t>4200</w:t>
      </w:r>
      <w:r>
        <w:rPr>
          <w:rFonts w:hint="eastAsia" w:ascii="Times New Roman" w:hAnsi="Times New Roman" w:eastAsia="仿宋_GB2312" w:cs="Times New Roman"/>
          <w:sz w:val="32"/>
          <w:szCs w:val="32"/>
        </w:rPr>
        <w:t>万元，债务转贷收入预计完成</w:t>
      </w:r>
      <w:r>
        <w:rPr>
          <w:rFonts w:ascii="Times New Roman" w:hAnsi="Times New Roman" w:eastAsia="仿宋_GB2312" w:cs="Times New Roman"/>
          <w:sz w:val="32"/>
          <w:szCs w:val="32"/>
        </w:rPr>
        <w:t>43600</w:t>
      </w:r>
      <w:r>
        <w:rPr>
          <w:rFonts w:hint="eastAsia" w:ascii="Times New Roman" w:hAnsi="Times New Roman" w:eastAsia="仿宋_GB2312" w:cs="Times New Roman"/>
          <w:sz w:val="32"/>
          <w:szCs w:val="32"/>
        </w:rPr>
        <w:t>万元（专项债券</w:t>
      </w:r>
      <w:r>
        <w:rPr>
          <w:rFonts w:ascii="Times New Roman" w:hAnsi="Times New Roman" w:eastAsia="仿宋_GB2312" w:cs="Times New Roman"/>
          <w:sz w:val="32"/>
          <w:szCs w:val="32"/>
        </w:rPr>
        <w:t>40900</w:t>
      </w:r>
      <w:r>
        <w:rPr>
          <w:rFonts w:hint="eastAsia" w:ascii="Times New Roman" w:hAnsi="Times New Roman" w:eastAsia="仿宋_GB2312" w:cs="Times New Roman"/>
          <w:sz w:val="32"/>
          <w:szCs w:val="32"/>
        </w:rPr>
        <w:t>万元，再融资专项债券</w:t>
      </w:r>
      <w:r>
        <w:rPr>
          <w:rFonts w:ascii="Times New Roman" w:hAnsi="Times New Roman" w:eastAsia="仿宋_GB2312" w:cs="Times New Roman"/>
          <w:sz w:val="32"/>
          <w:szCs w:val="32"/>
        </w:rPr>
        <w:t>2700</w:t>
      </w:r>
      <w:r>
        <w:rPr>
          <w:rFonts w:hint="eastAsia" w:ascii="Times New Roman" w:hAnsi="Times New Roman" w:eastAsia="仿宋_GB2312" w:cs="Times New Roman"/>
          <w:sz w:val="32"/>
          <w:szCs w:val="32"/>
        </w:rPr>
        <w:t>万元），上年结转收入</w:t>
      </w:r>
      <w:r>
        <w:rPr>
          <w:rFonts w:ascii="Times New Roman" w:hAnsi="Times New Roman" w:eastAsia="仿宋_GB2312" w:cs="Times New Roman"/>
          <w:sz w:val="32"/>
          <w:szCs w:val="32"/>
        </w:rPr>
        <w:t>4690</w:t>
      </w:r>
      <w:r>
        <w:rPr>
          <w:rFonts w:hint="eastAsia" w:ascii="Times New Roman" w:hAnsi="Times New Roman" w:eastAsia="仿宋_GB2312" w:cs="Times New Roman"/>
          <w:sz w:val="32"/>
          <w:szCs w:val="32"/>
        </w:rPr>
        <w:t>万元。为预算调整数的</w:t>
      </w:r>
      <w:r>
        <w:rPr>
          <w:rFonts w:ascii="Times New Roman" w:hAnsi="Times New Roman" w:eastAsia="仿宋_GB2312" w:cs="Times New Roman"/>
          <w:sz w:val="32"/>
          <w:szCs w:val="32"/>
        </w:rPr>
        <w:t>96</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，同比上年减少</w:t>
      </w:r>
      <w:r>
        <w:rPr>
          <w:rFonts w:ascii="Times New Roman" w:hAnsi="Times New Roman" w:eastAsia="仿宋_GB2312" w:cs="Times New Roman"/>
          <w:sz w:val="32"/>
          <w:szCs w:val="32"/>
        </w:rPr>
        <w:t>11683</w:t>
      </w:r>
      <w:r>
        <w:rPr>
          <w:rFonts w:hint="eastAsia" w:ascii="Times New Roman" w:hAnsi="Times New Roman" w:eastAsia="仿宋_GB2312" w:cs="Times New Roman"/>
          <w:sz w:val="32"/>
          <w:szCs w:val="32"/>
        </w:rPr>
        <w:t>万元，下降</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p>
    <w:p w14:paraId="0876AA23">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eastAsia="仿宋_GB2312"/>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支出情况。</w:t>
      </w:r>
      <w:r>
        <w:rPr>
          <w:rFonts w:hint="eastAsia" w:ascii="Times New Roman" w:hAnsi="Times New Roman" w:eastAsia="仿宋_GB2312" w:cs="Times New Roman"/>
          <w:sz w:val="32"/>
          <w:szCs w:val="32"/>
        </w:rPr>
        <w:t>政府性基金总支出预计完成</w:t>
      </w:r>
      <w:r>
        <w:rPr>
          <w:rFonts w:ascii="Times New Roman" w:hAnsi="Times New Roman" w:eastAsia="仿宋_GB2312" w:cs="Times New Roman"/>
          <w:sz w:val="32"/>
          <w:szCs w:val="32"/>
        </w:rPr>
        <w:t>64490</w:t>
      </w:r>
      <w:r>
        <w:rPr>
          <w:rFonts w:hint="eastAsia" w:ascii="Times New Roman" w:hAnsi="Times New Roman" w:eastAsia="仿宋_GB2312" w:cs="Times New Roman"/>
          <w:sz w:val="32"/>
          <w:szCs w:val="32"/>
        </w:rPr>
        <w:t>万元，为预算调整数的</w:t>
      </w:r>
      <w:r>
        <w:rPr>
          <w:rFonts w:ascii="Times New Roman" w:hAnsi="Times New Roman" w:eastAsia="仿宋_GB2312" w:cs="Times New Roman"/>
          <w:sz w:val="32"/>
          <w:szCs w:val="32"/>
        </w:rPr>
        <w:t>95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，同比上年减少</w:t>
      </w:r>
      <w:r>
        <w:rPr>
          <w:rFonts w:ascii="Times New Roman" w:hAnsi="Times New Roman" w:eastAsia="仿宋_GB2312" w:cs="Times New Roman"/>
          <w:sz w:val="32"/>
          <w:szCs w:val="32"/>
        </w:rPr>
        <w:t>7993</w:t>
      </w:r>
      <w:r>
        <w:rPr>
          <w:rFonts w:hint="eastAsia" w:ascii="Times New Roman" w:hAnsi="Times New Roman" w:eastAsia="仿宋_GB2312" w:cs="Times New Roman"/>
          <w:sz w:val="32"/>
          <w:szCs w:val="32"/>
        </w:rPr>
        <w:t>万元，下降</w:t>
      </w:r>
      <w:r>
        <w:rPr>
          <w:rFonts w:ascii="Times New Roman" w:hAnsi="Times New Roman" w:eastAsia="仿宋_GB2312" w:cs="Times New Roman"/>
          <w:sz w:val="32"/>
          <w:szCs w:val="32"/>
        </w:rPr>
        <w:t>11%</w:t>
      </w:r>
      <w:r>
        <w:rPr>
          <w:rFonts w:hint="eastAsia" w:ascii="Times New Roman" w:hAnsi="Times New Roman" w:eastAsia="仿宋_GB2312" w:cs="Times New Roman"/>
          <w:sz w:val="32"/>
          <w:szCs w:val="32"/>
        </w:rPr>
        <w:t>。</w:t>
      </w:r>
    </w:p>
    <w:p w14:paraId="72D8090C">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eastAsia="仿宋_GB2312"/>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平衡情况。</w:t>
      </w:r>
      <w:r>
        <w:rPr>
          <w:rFonts w:ascii="Times New Roman" w:hAnsi="Times New Roman" w:eastAsia="仿宋_GB2312" w:cs="Times New Roman"/>
          <w:sz w:val="32"/>
          <w:szCs w:val="32"/>
        </w:rPr>
        <w:t>收支两抵结转下年1000万元。</w:t>
      </w:r>
    </w:p>
    <w:p w14:paraId="77311D6E">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（三）社会保险基金收支情况</w:t>
      </w:r>
    </w:p>
    <w:p w14:paraId="422FDCD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ascii="Times New Roman" w:hAnsi="Times New Roman" w:eastAsia="仿宋_GB2312" w:cs="Times New Roman"/>
          <w:sz w:val="32"/>
          <w:szCs w:val="32"/>
        </w:rPr>
        <w:t xml:space="preserve">全县社会保险基金收入预计完成29634万元，其中：社会保险费收入15245万元、财政补贴收入14104万元、转移收入247万元、利息及其他收入38万元。全县社会保险基金支出27542万元，当年收支结余2092万元。 </w:t>
      </w:r>
    </w:p>
    <w:p w14:paraId="0843AD7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hint="eastAsia" w:ascii="Times New Roman" w:hAnsi="Times New Roman" w:eastAsia="仿宋_GB2312" w:cs="Times New Roman"/>
          <w:sz w:val="32"/>
          <w:szCs w:val="32"/>
        </w:rPr>
        <w:t>分险种看：城乡居民基本养老保险基金收入</w:t>
      </w:r>
      <w:r>
        <w:rPr>
          <w:rFonts w:ascii="Times New Roman" w:hAnsi="Times New Roman" w:eastAsia="仿宋_GB2312" w:cs="Times New Roman"/>
          <w:sz w:val="32"/>
          <w:szCs w:val="32"/>
        </w:rPr>
        <w:t>9428</w:t>
      </w:r>
      <w:r>
        <w:rPr>
          <w:rFonts w:hint="eastAsia" w:ascii="Times New Roman" w:hAnsi="Times New Roman" w:eastAsia="仿宋_GB2312" w:cs="Times New Roman"/>
          <w:sz w:val="32"/>
          <w:szCs w:val="32"/>
        </w:rPr>
        <w:t>万元，支出</w:t>
      </w:r>
      <w:r>
        <w:rPr>
          <w:rFonts w:ascii="Times New Roman" w:hAnsi="Times New Roman" w:eastAsia="仿宋_GB2312" w:cs="Times New Roman"/>
          <w:sz w:val="32"/>
          <w:szCs w:val="32"/>
        </w:rPr>
        <w:t>7712</w:t>
      </w:r>
      <w:r>
        <w:rPr>
          <w:rFonts w:hint="eastAsia" w:ascii="Times New Roman" w:hAnsi="Times New Roman" w:eastAsia="仿宋_GB2312" w:cs="Times New Roman"/>
          <w:sz w:val="32"/>
          <w:szCs w:val="32"/>
        </w:rPr>
        <w:t>万元；机关事业单位养老保险基金收入</w:t>
      </w:r>
      <w:r>
        <w:rPr>
          <w:rFonts w:ascii="Times New Roman" w:hAnsi="Times New Roman" w:eastAsia="仿宋_GB2312" w:cs="Times New Roman"/>
          <w:sz w:val="32"/>
          <w:szCs w:val="32"/>
        </w:rPr>
        <w:t>20206</w:t>
      </w:r>
      <w:r>
        <w:rPr>
          <w:rFonts w:hint="eastAsia" w:ascii="Times New Roman" w:hAnsi="Times New Roman" w:eastAsia="仿宋_GB2312" w:cs="Times New Roman"/>
          <w:sz w:val="32"/>
          <w:szCs w:val="32"/>
        </w:rPr>
        <w:t>万元，支出</w:t>
      </w:r>
      <w:r>
        <w:rPr>
          <w:rFonts w:ascii="Times New Roman" w:hAnsi="Times New Roman" w:eastAsia="仿宋_GB2312" w:cs="Times New Roman"/>
          <w:sz w:val="32"/>
          <w:szCs w:val="32"/>
        </w:rPr>
        <w:t>19830</w:t>
      </w:r>
      <w:r>
        <w:rPr>
          <w:rFonts w:hint="eastAsia" w:ascii="Times New Roman" w:hAnsi="Times New Roman" w:eastAsia="仿宋_GB2312" w:cs="Times New Roman"/>
          <w:sz w:val="32"/>
          <w:szCs w:val="32"/>
        </w:rPr>
        <w:t>万元。</w:t>
      </w:r>
    </w:p>
    <w:p w14:paraId="3C4E7DEC">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（四）国有资本经营预算收支情况</w:t>
      </w:r>
    </w:p>
    <w:p w14:paraId="34CAAAB0">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eastAsia="仿宋_GB2312"/>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收入情况。</w:t>
      </w:r>
      <w:r>
        <w:rPr>
          <w:rFonts w:ascii="Times New Roman" w:hAnsi="Times New Roman" w:eastAsia="仿宋_GB2312" w:cs="Times New Roman"/>
          <w:sz w:val="32"/>
          <w:szCs w:val="32"/>
        </w:rPr>
        <w:t>国有资本经营预算总收入预计5万元，均为上级转移支付收入。</w:t>
      </w:r>
    </w:p>
    <w:p w14:paraId="6274E3FB">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eastAsia="仿宋_GB2312"/>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rPr>
        <w:t>．支出情况。</w:t>
      </w:r>
      <w:r>
        <w:rPr>
          <w:rFonts w:hint="eastAsia" w:ascii="Times New Roman" w:hAnsi="Times New Roman" w:eastAsia="仿宋_GB2312" w:cs="Times New Roman"/>
          <w:sz w:val="32"/>
          <w:szCs w:val="32"/>
        </w:rPr>
        <w:t>国有资本经营预算总支出预计完成</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万元，主要是用于解决历史遗留问题及改革成本支出。</w:t>
      </w:r>
    </w:p>
    <w:p w14:paraId="1F01A1E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eastAsia="仿宋_GB2312"/>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rPr>
        <w:t>．平衡情况。</w:t>
      </w:r>
      <w:r>
        <w:rPr>
          <w:rFonts w:hint="eastAsia" w:ascii="Times New Roman" w:hAnsi="Times New Roman" w:eastAsia="仿宋_GB2312" w:cs="Times New Roman"/>
          <w:sz w:val="32"/>
          <w:szCs w:val="32"/>
        </w:rPr>
        <w:t>收支两抵平衡。</w:t>
      </w:r>
    </w:p>
    <w:p w14:paraId="7E6EA9C4">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（五）政府债务情况</w:t>
      </w:r>
    </w:p>
    <w:p w14:paraId="79AACE68">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left"/>
        <w:textAlignment w:val="auto"/>
        <w:rPr>
          <w:rFonts w:eastAsia="仿宋_GB2312"/>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政府债券发行使用情况。</w:t>
      </w:r>
      <w:r>
        <w:rPr>
          <w:rFonts w:ascii="Times New Roman" w:hAnsi="Times New Roman" w:eastAsia="仿宋_GB2312" w:cs="Times New Roman"/>
          <w:sz w:val="32"/>
          <w:szCs w:val="32"/>
        </w:rPr>
        <w:t>2024年发行新增债券52400万元，其中：一般债券11500万元，专项债券40900万元。发行再融资债券24660万元，其中：一般债券21960万元，专项债券2700万元。</w:t>
      </w:r>
    </w:p>
    <w:p w14:paraId="149ACDFE">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eastAsia="仿宋_GB2312"/>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政府债务</w:t>
      </w:r>
      <w:r>
        <w:rPr>
          <w:rFonts w:ascii="Times New Roman" w:hAnsi="Times New Roman" w:eastAsia="仿宋_GB2312" w:cs="Times New Roman"/>
          <w:b/>
          <w:bCs/>
          <w:spacing w:val="4"/>
          <w:sz w:val="32"/>
          <w:szCs w:val="32"/>
        </w:rPr>
        <w:t>限额余额情况。</w:t>
      </w:r>
      <w:r>
        <w:rPr>
          <w:rFonts w:ascii="Times New Roman" w:hAnsi="Times New Roman" w:eastAsia="仿宋_GB2312" w:cs="Times New Roman"/>
          <w:spacing w:val="4"/>
          <w:sz w:val="32"/>
          <w:szCs w:val="32"/>
        </w:rPr>
        <w:t>2024年政府债务总限额为446617</w:t>
      </w:r>
      <w:r>
        <w:rPr>
          <w:rFonts w:ascii="Times New Roman" w:hAnsi="Times New Roman" w:eastAsia="仿宋_GB2312" w:cs="Times New Roman"/>
          <w:sz w:val="32"/>
          <w:szCs w:val="32"/>
        </w:rPr>
        <w:t>万元（一般债券限额226957万元，专项债券限额219660万元），其中2024年新增债务限额52400万元（新增一般债券限额11500万元，新增专项债券限额40900万元）；2024年政府债务总余额为443868</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02万元，其中一般债务余额224509</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01万元、专项债务余额219359</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01万元。一般债务余额和专项债务余额均未突破省财政厅核定限额。</w:t>
      </w:r>
    </w:p>
    <w:p w14:paraId="4F8364A7">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eastAsia="仿宋_GB2312"/>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还本付息、债务年限等情况。</w:t>
      </w:r>
      <w:r>
        <w:rPr>
          <w:rFonts w:ascii="Times New Roman" w:hAnsi="Times New Roman" w:eastAsia="仿宋_GB2312" w:cs="Times New Roman"/>
          <w:sz w:val="32"/>
          <w:szCs w:val="32"/>
        </w:rPr>
        <w:t>2024年政府债券还本27400万元，一般债24400万元</w:t>
      </w:r>
      <w:r>
        <w:rPr>
          <w:rFonts w:hint="eastAsia" w:ascii="Times New Roman" w:hAnsi="Times New Roman" w:eastAsia="仿宋_GB2312" w:cs="Times New Roman"/>
          <w:sz w:val="32"/>
          <w:szCs w:val="32"/>
        </w:rPr>
        <w:t>（再融资债券还本</w:t>
      </w:r>
      <w:r>
        <w:rPr>
          <w:rFonts w:ascii="Times New Roman" w:hAnsi="Times New Roman" w:eastAsia="仿宋_GB2312" w:cs="Times New Roman"/>
          <w:sz w:val="32"/>
          <w:szCs w:val="32"/>
        </w:rPr>
        <w:t>21960</w:t>
      </w:r>
      <w:r>
        <w:rPr>
          <w:rFonts w:hint="eastAsia" w:ascii="Times New Roman" w:hAnsi="Times New Roman" w:eastAsia="仿宋_GB2312" w:cs="Times New Roman"/>
          <w:sz w:val="32"/>
          <w:szCs w:val="32"/>
        </w:rPr>
        <w:t>万元，本级还本</w:t>
      </w:r>
      <w:r>
        <w:rPr>
          <w:rFonts w:ascii="Times New Roman" w:hAnsi="Times New Roman" w:eastAsia="仿宋_GB2312" w:cs="Times New Roman"/>
          <w:sz w:val="32"/>
          <w:szCs w:val="32"/>
        </w:rPr>
        <w:t>2440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，专项债3000万元</w:t>
      </w:r>
      <w:r>
        <w:rPr>
          <w:rFonts w:hint="eastAsia" w:ascii="Times New Roman" w:hAnsi="Times New Roman" w:eastAsia="仿宋_GB2312" w:cs="Times New Roman"/>
          <w:sz w:val="32"/>
          <w:szCs w:val="32"/>
        </w:rPr>
        <w:t>（再融资债券还本</w:t>
      </w:r>
      <w:r>
        <w:rPr>
          <w:rFonts w:ascii="Times New Roman" w:hAnsi="Times New Roman" w:eastAsia="仿宋_GB2312" w:cs="Times New Roman"/>
          <w:sz w:val="32"/>
          <w:szCs w:val="32"/>
        </w:rPr>
        <w:t>2700</w:t>
      </w:r>
      <w:r>
        <w:rPr>
          <w:rFonts w:hint="eastAsia" w:ascii="Times New Roman" w:hAnsi="Times New Roman" w:eastAsia="仿宋_GB2312" w:cs="Times New Roman"/>
          <w:sz w:val="32"/>
          <w:szCs w:val="32"/>
        </w:rPr>
        <w:t>万元，本级还本</w:t>
      </w:r>
      <w:r>
        <w:rPr>
          <w:rFonts w:ascii="Times New Roman" w:hAnsi="Times New Roman" w:eastAsia="仿宋_GB2312" w:cs="Times New Roman"/>
          <w:sz w:val="32"/>
          <w:szCs w:val="32"/>
        </w:rPr>
        <w:t>300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；2024年政府债券付息支出13361</w:t>
      </w:r>
      <w:r>
        <w:rPr>
          <w:rFonts w:hint="eastAsia" w:eastAsia="仿宋_GB2312" w:cs="Times New Roman"/>
          <w:sz w:val="32"/>
          <w:szCs w:val="32"/>
        </w:rPr>
        <w:t>.</w:t>
      </w:r>
      <w:r>
        <w:rPr>
          <w:rFonts w:ascii="Times New Roman" w:hAnsi="Times New Roman" w:eastAsia="仿宋_GB2312" w:cs="Times New Roman"/>
          <w:sz w:val="32"/>
          <w:szCs w:val="32"/>
        </w:rPr>
        <w:t>96万元（一般债券付息7231</w:t>
      </w:r>
      <w:r>
        <w:rPr>
          <w:rFonts w:hint="eastAsia" w:eastAsia="仿宋_GB2312" w:cs="Times New Roman"/>
          <w:sz w:val="32"/>
          <w:szCs w:val="32"/>
        </w:rPr>
        <w:t>.</w:t>
      </w:r>
      <w:r>
        <w:rPr>
          <w:rFonts w:ascii="Times New Roman" w:hAnsi="Times New Roman" w:eastAsia="仿宋_GB2312" w:cs="Times New Roman"/>
          <w:sz w:val="32"/>
          <w:szCs w:val="32"/>
        </w:rPr>
        <w:t>81万元，专项债券付息6130</w:t>
      </w:r>
      <w:r>
        <w:rPr>
          <w:rFonts w:hint="eastAsia" w:eastAsia="仿宋_GB2312" w:cs="Times New Roman"/>
          <w:sz w:val="32"/>
          <w:szCs w:val="32"/>
        </w:rPr>
        <w:t>.</w:t>
      </w:r>
      <w:r>
        <w:rPr>
          <w:rFonts w:ascii="Times New Roman" w:hAnsi="Times New Roman" w:eastAsia="仿宋_GB2312" w:cs="Times New Roman"/>
          <w:sz w:val="32"/>
          <w:szCs w:val="32"/>
        </w:rPr>
        <w:t>15万元）。202</w:t>
      </w:r>
      <w:r>
        <w:rPr>
          <w:rFonts w:ascii="Times New Roman" w:hAnsi="Times New Roman" w:eastAsia="仿宋_GB2312" w:cs="Times New Roman"/>
          <w:spacing w:val="-6"/>
          <w:sz w:val="32"/>
          <w:szCs w:val="32"/>
        </w:rPr>
        <w:t>4年新增</w:t>
      </w:r>
      <w:r>
        <w:rPr>
          <w:rFonts w:hint="eastAsia" w:eastAsia="仿宋_GB2312" w:cs="Times New Roman"/>
          <w:spacing w:val="-6"/>
          <w:sz w:val="32"/>
          <w:szCs w:val="32"/>
        </w:rPr>
        <w:t>债券期限</w:t>
      </w:r>
      <w:r>
        <w:rPr>
          <w:rFonts w:hint="eastAsia" w:ascii="Times New Roman" w:hAnsi="Times New Roman" w:eastAsia="仿宋_GB2312" w:cs="Times New Roman"/>
          <w:spacing w:val="-6"/>
          <w:sz w:val="32"/>
          <w:szCs w:val="32"/>
        </w:rPr>
        <w:t>为</w:t>
      </w:r>
      <w:r>
        <w:rPr>
          <w:rFonts w:ascii="Times New Roman" w:hAnsi="Times New Roman" w:eastAsia="仿宋_GB2312" w:cs="Times New Roman"/>
          <w:spacing w:val="-6"/>
          <w:sz w:val="32"/>
          <w:szCs w:val="32"/>
        </w:rPr>
        <w:t>3年</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7</w:t>
      </w:r>
      <w:r>
        <w:rPr>
          <w:rFonts w:hint="eastAsia" w:ascii="Times New Roman" w:hAnsi="Times New Roman" w:eastAsia="仿宋_GB2312" w:cs="Times New Roman"/>
          <w:spacing w:val="-6"/>
          <w:sz w:val="32"/>
          <w:szCs w:val="32"/>
        </w:rPr>
        <w:t>年、</w:t>
      </w:r>
      <w:r>
        <w:rPr>
          <w:rFonts w:ascii="Times New Roman" w:hAnsi="Times New Roman" w:eastAsia="仿宋_GB2312" w:cs="Times New Roman"/>
          <w:spacing w:val="-6"/>
          <w:sz w:val="32"/>
          <w:szCs w:val="32"/>
        </w:rPr>
        <w:t>10</w:t>
      </w:r>
      <w:r>
        <w:rPr>
          <w:rFonts w:hint="eastAsia" w:ascii="Times New Roman" w:hAnsi="Times New Roman" w:eastAsia="仿宋_GB2312" w:cs="Times New Roman"/>
          <w:spacing w:val="-6"/>
          <w:sz w:val="32"/>
          <w:szCs w:val="32"/>
        </w:rPr>
        <w:t>年、</w:t>
      </w:r>
      <w:r>
        <w:rPr>
          <w:rFonts w:ascii="Times New Roman" w:hAnsi="Times New Roman" w:eastAsia="仿宋_GB2312" w:cs="Times New Roman"/>
          <w:spacing w:val="-6"/>
          <w:sz w:val="32"/>
          <w:szCs w:val="32"/>
        </w:rPr>
        <w:t>15</w:t>
      </w:r>
      <w:r>
        <w:rPr>
          <w:rFonts w:hint="eastAsia" w:ascii="Times New Roman" w:hAnsi="Times New Roman" w:eastAsia="仿宋_GB2312" w:cs="Times New Roman"/>
          <w:spacing w:val="-6"/>
          <w:sz w:val="32"/>
          <w:szCs w:val="32"/>
        </w:rPr>
        <w:t>年、</w:t>
      </w:r>
      <w:r>
        <w:rPr>
          <w:rFonts w:ascii="Times New Roman" w:hAnsi="Times New Roman" w:eastAsia="仿宋_GB2312" w:cs="Times New Roman"/>
          <w:spacing w:val="-6"/>
          <w:sz w:val="32"/>
          <w:szCs w:val="32"/>
        </w:rPr>
        <w:t>20</w:t>
      </w:r>
      <w:r>
        <w:rPr>
          <w:rFonts w:hint="eastAsia" w:ascii="Times New Roman" w:hAnsi="Times New Roman" w:eastAsia="仿宋_GB2312" w:cs="Times New Roman"/>
          <w:spacing w:val="-6"/>
          <w:sz w:val="32"/>
          <w:szCs w:val="32"/>
        </w:rPr>
        <w:t>年、</w:t>
      </w:r>
      <w:r>
        <w:rPr>
          <w:rFonts w:ascii="Times New Roman" w:hAnsi="Times New Roman" w:eastAsia="仿宋_GB2312" w:cs="Times New Roman"/>
          <w:spacing w:val="-6"/>
          <w:sz w:val="32"/>
          <w:szCs w:val="32"/>
        </w:rPr>
        <w:t>30</w:t>
      </w:r>
      <w:r>
        <w:rPr>
          <w:rFonts w:hint="eastAsia" w:ascii="Times New Roman" w:hAnsi="Times New Roman" w:eastAsia="仿宋_GB2312" w:cs="Times New Roman"/>
          <w:sz w:val="32"/>
          <w:szCs w:val="32"/>
        </w:rPr>
        <w:t>年，平均发行利率为</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w:t>
      </w:r>
    </w:p>
    <w:p w14:paraId="3DB4B23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eastAsia="黑体"/>
          <w:sz w:val="32"/>
          <w:szCs w:val="32"/>
        </w:rPr>
      </w:pPr>
      <w:r>
        <w:rPr>
          <w:rFonts w:ascii="Times New Roman" w:hAnsi="Times New Roman" w:eastAsia="仿宋_GB2312" w:cs="Times New Roman"/>
          <w:sz w:val="32"/>
          <w:szCs w:val="32"/>
        </w:rPr>
        <w:t>上述预算执行数据在决算编制汇总后，会有部分变化，最终结果将</w:t>
      </w:r>
      <w:r>
        <w:rPr>
          <w:rFonts w:hint="eastAsia" w:eastAsia="仿宋_GB2312" w:cs="Times New Roman"/>
          <w:sz w:val="32"/>
          <w:szCs w:val="32"/>
        </w:rPr>
        <w:t>按程序进行</w:t>
      </w:r>
      <w:r>
        <w:rPr>
          <w:rFonts w:ascii="Times New Roman" w:hAnsi="Times New Roman" w:eastAsia="仿宋_GB2312" w:cs="Times New Roman"/>
          <w:sz w:val="32"/>
          <w:szCs w:val="32"/>
        </w:rPr>
        <w:t>报告，并按规定公开。</w:t>
      </w:r>
    </w:p>
    <w:p w14:paraId="2746721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eastAsia="黑体"/>
          <w:sz w:val="32"/>
          <w:szCs w:val="32"/>
        </w:rPr>
      </w:pPr>
      <w:r>
        <w:rPr>
          <w:rFonts w:ascii="Times New Roman" w:hAnsi="Times New Roman" w:eastAsia="黑体" w:cs="Times New Roman"/>
          <w:sz w:val="32"/>
          <w:szCs w:val="32"/>
        </w:rPr>
        <w:t>二、落实县人大</w:t>
      </w:r>
      <w:r>
        <w:rPr>
          <w:rFonts w:hint="eastAsia" w:eastAsia="黑体" w:cs="Times New Roman"/>
          <w:sz w:val="32"/>
          <w:szCs w:val="32"/>
        </w:rPr>
        <w:t>预算</w:t>
      </w:r>
      <w:r>
        <w:rPr>
          <w:rFonts w:ascii="Times New Roman" w:hAnsi="Times New Roman" w:eastAsia="黑体" w:cs="Times New Roman"/>
          <w:sz w:val="32"/>
          <w:szCs w:val="32"/>
        </w:rPr>
        <w:t>决议和主要财政工作情况</w:t>
      </w:r>
    </w:p>
    <w:p w14:paraId="35978F6D">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eastAsia="仿宋_GB2312"/>
          <w:sz w:val="32"/>
          <w:szCs w:val="32"/>
        </w:rPr>
      </w:pPr>
      <w:r>
        <w:rPr>
          <w:rFonts w:ascii="Times New Roman" w:hAnsi="Times New Roman" w:eastAsia="仿宋_GB2312" w:cs="Times New Roman"/>
          <w:sz w:val="32"/>
          <w:szCs w:val="32"/>
        </w:rPr>
        <w:t>2024年，</w:t>
      </w:r>
      <w:r>
        <w:rPr>
          <w:rFonts w:hint="eastAsia" w:eastAsia="仿宋_GB2312" w:cs="Times New Roman"/>
          <w:sz w:val="32"/>
          <w:szCs w:val="32"/>
        </w:rPr>
        <w:t>财政部门</w:t>
      </w:r>
      <w:r>
        <w:rPr>
          <w:rFonts w:ascii="Times New Roman" w:hAnsi="Times New Roman" w:eastAsia="仿宋_GB2312" w:cs="Times New Roman"/>
          <w:sz w:val="32"/>
          <w:szCs w:val="32"/>
        </w:rPr>
        <w:t>认真</w:t>
      </w:r>
      <w:r>
        <w:rPr>
          <w:rFonts w:hint="eastAsia" w:eastAsia="仿宋_GB2312" w:cs="Times New Roman"/>
          <w:sz w:val="32"/>
          <w:szCs w:val="32"/>
        </w:rPr>
        <w:t>贯彻中央、省、市决策部署和</w:t>
      </w:r>
      <w:r>
        <w:rPr>
          <w:rFonts w:ascii="Times New Roman" w:hAnsi="Times New Roman" w:eastAsia="仿宋_GB2312" w:cs="Times New Roman"/>
          <w:sz w:val="32"/>
          <w:szCs w:val="32"/>
        </w:rPr>
        <w:t>县委</w:t>
      </w:r>
      <w:r>
        <w:rPr>
          <w:rFonts w:hint="eastAsia" w:eastAsia="仿宋_GB2312" w:cs="Times New Roman"/>
          <w:sz w:val="32"/>
          <w:szCs w:val="32"/>
        </w:rPr>
        <w:t>、</w:t>
      </w:r>
      <w:r>
        <w:rPr>
          <w:rFonts w:ascii="Times New Roman" w:hAnsi="Times New Roman" w:eastAsia="仿宋_GB2312" w:cs="Times New Roman"/>
          <w:sz w:val="32"/>
          <w:szCs w:val="32"/>
        </w:rPr>
        <w:t>县政府</w:t>
      </w:r>
      <w:r>
        <w:rPr>
          <w:rFonts w:hint="eastAsia" w:eastAsia="仿宋_GB2312" w:cs="Times New Roman"/>
          <w:sz w:val="32"/>
          <w:szCs w:val="32"/>
        </w:rPr>
        <w:t>工作要求，对照县</w:t>
      </w:r>
      <w:r>
        <w:rPr>
          <w:rFonts w:ascii="Times New Roman" w:hAnsi="Times New Roman" w:eastAsia="仿宋_GB2312" w:cs="Times New Roman"/>
          <w:sz w:val="32"/>
          <w:szCs w:val="32"/>
        </w:rPr>
        <w:t>人大预算</w:t>
      </w:r>
      <w:r>
        <w:rPr>
          <w:rFonts w:hint="eastAsia" w:eastAsia="仿宋_GB2312" w:cs="Times New Roman"/>
          <w:sz w:val="32"/>
          <w:szCs w:val="32"/>
        </w:rPr>
        <w:t>有关</w:t>
      </w:r>
      <w:r>
        <w:rPr>
          <w:rFonts w:ascii="Times New Roman" w:hAnsi="Times New Roman" w:eastAsia="仿宋_GB2312" w:cs="Times New Roman"/>
          <w:sz w:val="32"/>
          <w:szCs w:val="32"/>
        </w:rPr>
        <w:t>决议情况，主动作为、迎难而上，按照高质量发展要求，充分发挥财政在优化资源配置、调节收入分配、保障改善民生、重大项目支出等方面的职能作用，较好的维护了全县经济社会发展大局稳定。</w:t>
      </w:r>
    </w:p>
    <w:p w14:paraId="203F3EBA">
      <w:pPr>
        <w:pStyle w:val="2"/>
        <w:keepNext w:val="0"/>
        <w:keepLines w:val="0"/>
        <w:pageBreakBefore w:val="0"/>
        <w:widowControl w:val="0"/>
        <w:kinsoku/>
        <w:wordWrap/>
        <w:overflowPunct/>
        <w:topLinePunct w:val="0"/>
        <w:autoSpaceDE/>
        <w:autoSpaceDN/>
        <w:bidi w:val="0"/>
        <w:snapToGrid/>
        <w:spacing w:line="560" w:lineRule="exact"/>
        <w:ind w:firstLine="643"/>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（一）积极作为，资金筹集更加有效</w:t>
      </w:r>
    </w:p>
    <w:p w14:paraId="501BB283">
      <w:pPr>
        <w:pStyle w:val="3"/>
        <w:keepNext w:val="0"/>
        <w:keepLines w:val="0"/>
        <w:pageBreakBefore w:val="0"/>
        <w:widowControl w:val="0"/>
        <w:kinsoku/>
        <w:wordWrap/>
        <w:overflowPunct/>
        <w:topLinePunct w:val="0"/>
        <w:autoSpaceDE/>
        <w:autoSpaceDN/>
        <w:bidi w:val="0"/>
        <w:snapToGrid/>
        <w:spacing w:after="0" w:line="560" w:lineRule="exact"/>
        <w:ind w:firstLine="643" w:firstLineChars="200"/>
        <w:textAlignment w:val="auto"/>
        <w:rPr>
          <w:rFonts w:ascii="Times New Roman" w:eastAsia="仿宋_GB2312"/>
          <w:b/>
          <w:bCs/>
          <w:sz w:val="32"/>
          <w:szCs w:val="32"/>
          <w:highlight w:val="green"/>
        </w:rPr>
      </w:pPr>
      <w:r>
        <w:rPr>
          <w:rFonts w:hint="eastAsia" w:ascii="Times New Roman" w:eastAsia="仿宋_GB2312" w:cs="Times New Roman"/>
          <w:b/>
          <w:bCs/>
          <w:sz w:val="32"/>
          <w:szCs w:val="32"/>
        </w:rPr>
        <w:t>一是</w:t>
      </w:r>
      <w:r>
        <w:rPr>
          <w:rFonts w:hint="eastAsia" w:ascii="Times New Roman" w:hAnsi="Times New Roman" w:eastAsia="仿宋_GB2312" w:cs="Times New Roman"/>
          <w:b/>
          <w:bCs/>
          <w:sz w:val="32"/>
          <w:szCs w:val="32"/>
        </w:rPr>
        <w:t>积</w:t>
      </w:r>
      <w:r>
        <w:rPr>
          <w:rFonts w:hint="eastAsia" w:ascii="Times New Roman" w:hAnsi="Times New Roman" w:eastAsia="仿宋_GB2312" w:cs="Times New Roman"/>
          <w:b/>
          <w:bCs/>
          <w:spacing w:val="4"/>
          <w:sz w:val="32"/>
          <w:szCs w:val="32"/>
        </w:rPr>
        <w:t>极组织财政收入。</w:t>
      </w:r>
      <w:r>
        <w:rPr>
          <w:rFonts w:hint="eastAsia" w:ascii="Times New Roman" w:hAnsi="Times New Roman" w:eastAsia="仿宋_GB2312" w:cs="Times New Roman"/>
          <w:spacing w:val="4"/>
          <w:sz w:val="32"/>
          <w:szCs w:val="32"/>
        </w:rPr>
        <w:t>依法加强财税管征，落实落细工作措施，细化分解工作计划，密切各执收部门间沟通协调，群策群力、齐抓共管，深入挖掘增收潜力。全力打造全省新能源重要基地和新能源示范县，培育涵养优质税源，合理把握组织收入的力度和节奏，确保完成地方一般公共预算收入增</w:t>
      </w:r>
      <w:r>
        <w:rPr>
          <w:rFonts w:ascii="Times New Roman" w:hAnsi="Times New Roman" w:eastAsia="仿宋_GB2312" w:cs="Times New Roman"/>
          <w:spacing w:val="4"/>
          <w:sz w:val="32"/>
          <w:szCs w:val="32"/>
        </w:rPr>
        <w:t>长6%</w:t>
      </w:r>
      <w:r>
        <w:rPr>
          <w:rFonts w:hint="eastAsia" w:ascii="Times New Roman" w:hAnsi="Times New Roman" w:eastAsia="仿宋_GB2312" w:cs="Times New Roman"/>
          <w:spacing w:val="4"/>
          <w:sz w:val="32"/>
          <w:szCs w:val="32"/>
        </w:rPr>
        <w:t>以上。</w:t>
      </w:r>
      <w:r>
        <w:rPr>
          <w:rFonts w:hint="eastAsia" w:ascii="Times New Roman" w:hAnsi="Times New Roman" w:eastAsia="仿宋_GB2312" w:cs="Times New Roman"/>
          <w:b/>
          <w:bCs/>
          <w:spacing w:val="4"/>
          <w:sz w:val="32"/>
          <w:szCs w:val="32"/>
        </w:rPr>
        <w:t>二是积极向上争取资金。</w:t>
      </w:r>
      <w:r>
        <w:rPr>
          <w:rFonts w:hint="eastAsia" w:ascii="Times New Roman" w:hAnsi="Times New Roman" w:eastAsia="仿宋_GB2312" w:cs="Times New Roman"/>
          <w:spacing w:val="4"/>
          <w:sz w:val="32"/>
          <w:szCs w:val="32"/>
        </w:rPr>
        <w:t>围绕全县重点工作任务，主动对接上级财政部门，了解、研究上级财税改革和政策变化情况，及时向上反映困难和需求，上报资金需求项目，</w:t>
      </w:r>
      <w:r>
        <w:rPr>
          <w:rFonts w:hint="eastAsia" w:ascii="仿宋_GB2312" w:hAnsi="仿宋_GB2312" w:eastAsia="仿宋_GB2312" w:cs="仿宋_GB2312"/>
          <w:color w:val="000000"/>
          <w:spacing w:val="4"/>
          <w:sz w:val="32"/>
          <w:szCs w:val="32"/>
        </w:rPr>
        <w:t>争取到位各类专</w:t>
      </w:r>
      <w:r>
        <w:rPr>
          <w:rFonts w:hint="eastAsia" w:ascii="Times New Roman" w:hAnsi="Times New Roman" w:eastAsia="仿宋_GB2312" w:cs="宋体"/>
          <w:spacing w:val="4"/>
          <w:kern w:val="0"/>
          <w:sz w:val="32"/>
          <w:szCs w:val="32"/>
        </w:rPr>
        <w:t>项项目资金</w:t>
      </w:r>
      <w:r>
        <w:rPr>
          <w:rFonts w:ascii="Times New Roman" w:hAnsi="Times New Roman" w:eastAsia="仿宋_GB2312" w:cs="Times New Roman"/>
          <w:spacing w:val="4"/>
          <w:kern w:val="0"/>
          <w:sz w:val="32"/>
          <w:szCs w:val="32"/>
        </w:rPr>
        <w:t>8075</w:t>
      </w:r>
      <w:r>
        <w:rPr>
          <w:rFonts w:ascii="Times New Roman" w:hAnsi="Times New Roman" w:eastAsia="仿宋_GB2312" w:cs="Times New Roman"/>
          <w:kern w:val="0"/>
          <w:sz w:val="32"/>
          <w:szCs w:val="32"/>
        </w:rPr>
        <w:t>0</w:t>
      </w:r>
      <w:r>
        <w:rPr>
          <w:rFonts w:hint="eastAsia" w:ascii="Times New Roman" w:hAnsi="Times New Roman" w:eastAsia="仿宋_GB2312" w:cs="宋体"/>
          <w:kern w:val="0"/>
          <w:sz w:val="32"/>
          <w:szCs w:val="32"/>
        </w:rPr>
        <w:t>万元。</w:t>
      </w:r>
      <w:r>
        <w:rPr>
          <w:rFonts w:hint="eastAsia" w:ascii="Times New Roman" w:hAnsi="Times New Roman" w:eastAsia="仿宋_GB2312" w:cs="宋体"/>
          <w:b/>
          <w:bCs/>
          <w:kern w:val="0"/>
          <w:sz w:val="32"/>
          <w:szCs w:val="32"/>
        </w:rPr>
        <w:t>三是积极盘活国有三资。</w:t>
      </w:r>
      <w:r>
        <w:rPr>
          <w:rFonts w:hint="eastAsia" w:ascii="Times New Roman" w:hAnsi="Times New Roman" w:eastAsia="仿宋_GB2312" w:cs="宋体"/>
          <w:kern w:val="0"/>
          <w:sz w:val="32"/>
          <w:szCs w:val="32"/>
        </w:rPr>
        <w:t>持续用好用、售、租、融，</w:t>
      </w:r>
      <w:r>
        <w:rPr>
          <w:rFonts w:ascii="Times New Roman" w:hAnsi="Times New Roman" w:eastAsia="仿宋_GB2312" w:cs="宋体"/>
          <w:kern w:val="0"/>
          <w:sz w:val="32"/>
          <w:szCs w:val="32"/>
        </w:rPr>
        <w:t>让</w:t>
      </w:r>
      <w:r>
        <w:rPr>
          <w:rFonts w:hint="eastAsia" w:ascii="仿宋_GB2312" w:hAnsi="Times New Roman" w:eastAsia="仿宋_GB2312" w:cs="宋体"/>
          <w:kern w:val="0"/>
          <w:sz w:val="32"/>
          <w:szCs w:val="32"/>
        </w:rPr>
        <w:t>“</w:t>
      </w:r>
      <w:r>
        <w:rPr>
          <w:rFonts w:ascii="Times New Roman" w:hAnsi="Times New Roman" w:eastAsia="仿宋_GB2312" w:cs="宋体"/>
          <w:kern w:val="0"/>
          <w:sz w:val="32"/>
          <w:szCs w:val="32"/>
        </w:rPr>
        <w:t>沉睡</w:t>
      </w:r>
      <w:r>
        <w:rPr>
          <w:rFonts w:hint="eastAsia" w:ascii="仿宋_GB2312" w:hAnsi="Times New Roman" w:eastAsia="仿宋_GB2312" w:cs="宋体"/>
          <w:kern w:val="0"/>
          <w:sz w:val="32"/>
          <w:szCs w:val="32"/>
        </w:rPr>
        <w:t>”</w:t>
      </w:r>
      <w:r>
        <w:rPr>
          <w:rFonts w:ascii="Times New Roman" w:hAnsi="Times New Roman" w:eastAsia="仿宋_GB2312" w:cs="宋体"/>
          <w:kern w:val="0"/>
          <w:sz w:val="32"/>
          <w:szCs w:val="32"/>
        </w:rPr>
        <w:t>资源变</w:t>
      </w:r>
      <w:r>
        <w:rPr>
          <w:rFonts w:hint="eastAsia" w:ascii="仿宋_GB2312" w:hAnsi="Times New Roman" w:eastAsia="仿宋_GB2312" w:cs="宋体"/>
          <w:kern w:val="0"/>
          <w:sz w:val="32"/>
          <w:szCs w:val="32"/>
        </w:rPr>
        <w:t>“</w:t>
      </w:r>
      <w:r>
        <w:rPr>
          <w:rFonts w:ascii="Times New Roman" w:hAnsi="Times New Roman" w:eastAsia="仿宋_GB2312" w:cs="宋体"/>
          <w:kern w:val="0"/>
          <w:sz w:val="32"/>
          <w:szCs w:val="32"/>
        </w:rPr>
        <w:t>活</w:t>
      </w:r>
      <w:r>
        <w:rPr>
          <w:rFonts w:hint="eastAsia" w:ascii="仿宋_GB2312" w:hAnsi="Times New Roman" w:eastAsia="仿宋_GB2312" w:cs="宋体"/>
          <w:kern w:val="0"/>
          <w:sz w:val="32"/>
          <w:szCs w:val="32"/>
        </w:rPr>
        <w:t>”</w:t>
      </w:r>
      <w:r>
        <w:rPr>
          <w:rFonts w:ascii="Times New Roman" w:hAnsi="Times New Roman" w:eastAsia="仿宋_GB2312" w:cs="宋体"/>
          <w:kern w:val="0"/>
          <w:sz w:val="32"/>
          <w:szCs w:val="32"/>
        </w:rPr>
        <w:t>资产</w:t>
      </w:r>
      <w:r>
        <w:rPr>
          <w:rFonts w:hint="eastAsia" w:ascii="Times New Roman" w:hAnsi="Times New Roman" w:eastAsia="仿宋_GB2312" w:cs="宋体"/>
          <w:kern w:val="0"/>
          <w:sz w:val="32"/>
          <w:szCs w:val="32"/>
        </w:rPr>
        <w:t>。</w:t>
      </w:r>
      <w:r>
        <w:rPr>
          <w:rFonts w:ascii="Times New Roman" w:hAnsi="Times New Roman" w:eastAsia="仿宋_GB2312" w:cs="Times New Roman"/>
          <w:kern w:val="0"/>
          <w:sz w:val="32"/>
          <w:szCs w:val="32"/>
        </w:rPr>
        <w:t>2024</w:t>
      </w:r>
      <w:r>
        <w:rPr>
          <w:rFonts w:hint="eastAsia" w:ascii="Times New Roman" w:hAnsi="Times New Roman" w:eastAsia="仿宋_GB2312" w:cs="宋体"/>
          <w:kern w:val="0"/>
          <w:sz w:val="32"/>
          <w:szCs w:val="32"/>
        </w:rPr>
        <w:t>年</w:t>
      </w:r>
      <w:r>
        <w:rPr>
          <w:rFonts w:hint="eastAsia" w:ascii="仿宋_GB2312" w:hAnsi="Times New Roman" w:eastAsia="仿宋_GB2312" w:cs="宋体"/>
          <w:kern w:val="0"/>
          <w:sz w:val="32"/>
          <w:szCs w:val="32"/>
        </w:rPr>
        <w:t>“</w:t>
      </w:r>
      <w:r>
        <w:rPr>
          <w:rFonts w:hint="eastAsia" w:ascii="Times New Roman" w:hAnsi="Times New Roman" w:eastAsia="仿宋_GB2312" w:cs="宋体"/>
          <w:kern w:val="0"/>
          <w:sz w:val="32"/>
          <w:szCs w:val="32"/>
        </w:rPr>
        <w:t>三资</w:t>
      </w:r>
      <w:r>
        <w:rPr>
          <w:rFonts w:hint="eastAsia" w:ascii="仿宋_GB2312" w:hAnsi="Times New Roman" w:eastAsia="仿宋_GB2312" w:cs="宋体"/>
          <w:kern w:val="0"/>
          <w:sz w:val="32"/>
          <w:szCs w:val="32"/>
        </w:rPr>
        <w:t>”</w:t>
      </w:r>
      <w:r>
        <w:rPr>
          <w:rFonts w:hint="eastAsia" w:ascii="Times New Roman" w:hAnsi="Times New Roman" w:eastAsia="仿宋_GB2312" w:cs="宋体"/>
          <w:kern w:val="0"/>
          <w:sz w:val="32"/>
          <w:szCs w:val="32"/>
        </w:rPr>
        <w:t>盘活交易总额</w:t>
      </w:r>
      <w:r>
        <w:rPr>
          <w:rFonts w:ascii="Times New Roman" w:hAnsi="Times New Roman" w:eastAsia="仿宋_GB2312" w:cs="Times New Roman"/>
          <w:kern w:val="0"/>
          <w:sz w:val="32"/>
          <w:szCs w:val="32"/>
        </w:rPr>
        <w:t>3</w:t>
      </w:r>
      <w:r>
        <w:rPr>
          <w:rFonts w:hint="eastAsia" w:ascii="Times New Roman" w:hAnsi="Times New Roman" w:eastAsia="仿宋_GB2312" w:cs="宋体"/>
          <w:kern w:val="0"/>
          <w:sz w:val="32"/>
          <w:szCs w:val="32"/>
        </w:rPr>
        <w:t>.</w:t>
      </w:r>
      <w:r>
        <w:rPr>
          <w:rFonts w:ascii="Times New Roman" w:hAnsi="Times New Roman" w:eastAsia="仿宋_GB2312" w:cs="Times New Roman"/>
          <w:kern w:val="0"/>
          <w:sz w:val="32"/>
          <w:szCs w:val="32"/>
        </w:rPr>
        <w:t>14</w:t>
      </w:r>
      <w:r>
        <w:rPr>
          <w:rFonts w:hint="eastAsia" w:ascii="Times New Roman" w:hAnsi="Times New Roman" w:eastAsia="仿宋_GB2312" w:cs="宋体"/>
          <w:kern w:val="0"/>
          <w:sz w:val="32"/>
          <w:szCs w:val="32"/>
        </w:rPr>
        <w:t>亿元，收益入库总额</w:t>
      </w:r>
      <w:r>
        <w:rPr>
          <w:rFonts w:ascii="Times New Roman" w:hAnsi="Times New Roman" w:eastAsia="仿宋_GB2312" w:cs="Times New Roman"/>
          <w:kern w:val="0"/>
          <w:sz w:val="32"/>
          <w:szCs w:val="32"/>
        </w:rPr>
        <w:t>1</w:t>
      </w:r>
      <w:r>
        <w:rPr>
          <w:rFonts w:hint="eastAsia" w:ascii="Times New Roman" w:hAnsi="Times New Roman" w:eastAsia="仿宋_GB2312" w:cs="宋体"/>
          <w:kern w:val="0"/>
          <w:sz w:val="32"/>
          <w:szCs w:val="32"/>
        </w:rPr>
        <w:t>.</w:t>
      </w:r>
      <w:r>
        <w:rPr>
          <w:rFonts w:ascii="Times New Roman" w:hAnsi="Times New Roman" w:eastAsia="仿宋_GB2312" w:cs="Times New Roman"/>
          <w:kern w:val="0"/>
          <w:sz w:val="32"/>
          <w:szCs w:val="32"/>
        </w:rPr>
        <w:t>21</w:t>
      </w:r>
      <w:r>
        <w:rPr>
          <w:rFonts w:hint="eastAsia" w:ascii="Times New Roman" w:hAnsi="Times New Roman" w:eastAsia="仿宋_GB2312" w:cs="宋体"/>
          <w:kern w:val="0"/>
          <w:sz w:val="32"/>
          <w:szCs w:val="32"/>
        </w:rPr>
        <w:t>亿元。实现国有资产出租、出借收入</w:t>
      </w:r>
      <w:r>
        <w:rPr>
          <w:rFonts w:ascii="Times New Roman" w:hAnsi="Times New Roman" w:cs="Times New Roman"/>
          <w:kern w:val="0"/>
          <w:sz w:val="32"/>
          <w:szCs w:val="32"/>
        </w:rPr>
        <w:t>761</w:t>
      </w:r>
      <w:r>
        <w:rPr>
          <w:rFonts w:hint="eastAsia" w:ascii="Times New Roman" w:hAnsi="Times New Roman" w:cs="宋体"/>
          <w:kern w:val="0"/>
          <w:sz w:val="32"/>
          <w:szCs w:val="32"/>
        </w:rPr>
        <w:t>.</w:t>
      </w:r>
      <w:r>
        <w:rPr>
          <w:rFonts w:ascii="Times New Roman" w:hAnsi="Times New Roman" w:cs="Times New Roman"/>
          <w:kern w:val="0"/>
          <w:sz w:val="32"/>
          <w:szCs w:val="32"/>
        </w:rPr>
        <w:t>82</w:t>
      </w:r>
      <w:r>
        <w:rPr>
          <w:rFonts w:hint="eastAsia" w:ascii="Times New Roman" w:hAnsi="Times New Roman" w:eastAsia="仿宋_GB2312" w:cs="宋体"/>
          <w:kern w:val="0"/>
          <w:sz w:val="32"/>
          <w:szCs w:val="32"/>
        </w:rPr>
        <w:t>万元。</w:t>
      </w:r>
    </w:p>
    <w:p w14:paraId="070DD706">
      <w:pPr>
        <w:pStyle w:val="2"/>
        <w:keepNext w:val="0"/>
        <w:keepLines w:val="0"/>
        <w:pageBreakBefore w:val="0"/>
        <w:widowControl w:val="0"/>
        <w:kinsoku/>
        <w:wordWrap/>
        <w:overflowPunct/>
        <w:topLinePunct w:val="0"/>
        <w:autoSpaceDE/>
        <w:autoSpaceDN/>
        <w:bidi w:val="0"/>
        <w:snapToGrid/>
        <w:spacing w:line="560" w:lineRule="exact"/>
        <w:ind w:firstLine="643"/>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（二）统筹兼顾，支出安排更加有序</w:t>
      </w:r>
    </w:p>
    <w:p w14:paraId="5CCEA157">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eastAsia="仿宋_GB2312"/>
          <w:kern w:val="0"/>
          <w:sz w:val="32"/>
          <w:szCs w:val="32"/>
        </w:rPr>
      </w:pPr>
      <w:r>
        <w:rPr>
          <w:rFonts w:hint="eastAsia" w:eastAsia="仿宋_GB2312" w:cs="Times New Roman"/>
          <w:b/>
          <w:bCs/>
          <w:sz w:val="32"/>
          <w:szCs w:val="32"/>
        </w:rPr>
        <w:t>一是大力支持乡村振兴。</w:t>
      </w:r>
      <w:r>
        <w:rPr>
          <w:rFonts w:hint="eastAsia" w:eastAsia="仿宋_GB2312" w:cs="宋体"/>
          <w:kern w:val="0"/>
          <w:sz w:val="32"/>
          <w:szCs w:val="32"/>
        </w:rPr>
        <w:t>安排中央、省、市、县衔接资金</w:t>
      </w:r>
      <w:r>
        <w:rPr>
          <w:rFonts w:ascii="Times New Roman" w:hAnsi="Times New Roman" w:eastAsia="仿宋_GB2312" w:cs="Times New Roman"/>
          <w:kern w:val="0"/>
          <w:sz w:val="32"/>
          <w:szCs w:val="32"/>
        </w:rPr>
        <w:t>12831</w:t>
      </w:r>
      <w:r>
        <w:rPr>
          <w:rFonts w:hint="eastAsia" w:eastAsia="仿宋_GB2312" w:cs="宋体"/>
          <w:kern w:val="0"/>
          <w:sz w:val="32"/>
          <w:szCs w:val="32"/>
        </w:rPr>
        <w:t>万元</w:t>
      </w:r>
      <w:r>
        <w:rPr>
          <w:rFonts w:ascii="Times New Roman" w:hAnsi="Times New Roman" w:eastAsia="仿宋_GB2312" w:cs="宋体"/>
          <w:kern w:val="0"/>
          <w:sz w:val="32"/>
          <w:szCs w:val="32"/>
        </w:rPr>
        <w:t>，</w:t>
      </w:r>
      <w:r>
        <w:rPr>
          <w:rFonts w:hint="eastAsia" w:ascii="Times New Roman" w:hAnsi="Times New Roman" w:eastAsia="仿宋_GB2312" w:cs="宋体"/>
          <w:kern w:val="0"/>
          <w:sz w:val="32"/>
          <w:szCs w:val="32"/>
        </w:rPr>
        <w:t>实施项目</w:t>
      </w:r>
      <w:r>
        <w:rPr>
          <w:rFonts w:ascii="Times New Roman" w:hAnsi="Times New Roman" w:eastAsia="仿宋_GB2312" w:cs="Times New Roman"/>
          <w:kern w:val="0"/>
          <w:sz w:val="32"/>
          <w:szCs w:val="32"/>
        </w:rPr>
        <w:t>229</w:t>
      </w:r>
      <w:r>
        <w:rPr>
          <w:rFonts w:hint="eastAsia" w:ascii="Times New Roman" w:hAnsi="Times New Roman" w:eastAsia="仿宋_GB2312" w:cs="宋体"/>
          <w:kern w:val="0"/>
          <w:sz w:val="32"/>
          <w:szCs w:val="32"/>
        </w:rPr>
        <w:t>个，推动开展乡村建设振兴行动，助力富民产业发展。</w:t>
      </w:r>
      <w:r>
        <w:rPr>
          <w:rFonts w:hint="eastAsia" w:ascii="Times New Roman" w:hAnsi="Times New Roman" w:eastAsia="仿宋_GB2312" w:cs="宋体"/>
          <w:b/>
          <w:bCs/>
          <w:kern w:val="0"/>
          <w:sz w:val="32"/>
          <w:szCs w:val="32"/>
        </w:rPr>
        <w:t>二是巩固粮食安全基础。</w:t>
      </w:r>
      <w:r>
        <w:rPr>
          <w:rFonts w:hint="eastAsia" w:ascii="Times New Roman" w:hAnsi="Times New Roman" w:eastAsia="仿宋_GB2312" w:cs="宋体"/>
          <w:kern w:val="0"/>
          <w:sz w:val="32"/>
          <w:szCs w:val="32"/>
        </w:rPr>
        <w:t>扛稳扛牢粮食安全政治责任，落实高标准农田建设资金</w:t>
      </w:r>
      <w:r>
        <w:rPr>
          <w:rFonts w:ascii="Times New Roman" w:hAnsi="Times New Roman" w:eastAsia="仿宋_GB2312" w:cs="Times New Roman"/>
          <w:kern w:val="0"/>
          <w:sz w:val="32"/>
          <w:szCs w:val="32"/>
        </w:rPr>
        <w:t>1727</w:t>
      </w:r>
      <w:r>
        <w:rPr>
          <w:rFonts w:hint="eastAsia" w:ascii="Times New Roman" w:hAnsi="Times New Roman" w:eastAsia="仿宋_GB2312" w:cs="宋体"/>
          <w:kern w:val="0"/>
          <w:sz w:val="32"/>
          <w:szCs w:val="32"/>
        </w:rPr>
        <w:t>万元，稳步推进高标准农田建设，</w:t>
      </w:r>
      <w:r>
        <w:rPr>
          <w:rFonts w:hint="eastAsia" w:eastAsia="仿宋_GB2312" w:cs="宋体"/>
          <w:kern w:val="0"/>
          <w:sz w:val="32"/>
          <w:szCs w:val="32"/>
        </w:rPr>
        <w:t>落实耕地地力保护补贴</w:t>
      </w:r>
      <w:r>
        <w:rPr>
          <w:rFonts w:ascii="Times New Roman" w:hAnsi="Times New Roman" w:eastAsia="仿宋_GB2312" w:cs="Times New Roman"/>
          <w:kern w:val="0"/>
          <w:sz w:val="32"/>
          <w:szCs w:val="32"/>
        </w:rPr>
        <w:t>2330</w:t>
      </w:r>
      <w:r>
        <w:rPr>
          <w:rFonts w:hint="eastAsia" w:eastAsia="仿宋_GB2312" w:cs="宋体"/>
          <w:kern w:val="0"/>
          <w:sz w:val="32"/>
          <w:szCs w:val="32"/>
        </w:rPr>
        <w:t>万元，</w:t>
      </w:r>
      <w:r>
        <w:rPr>
          <w:rFonts w:hint="eastAsia" w:ascii="Times New Roman" w:hAnsi="Times New Roman" w:eastAsia="仿宋_GB2312" w:cs="宋体"/>
          <w:kern w:val="0"/>
          <w:sz w:val="32"/>
          <w:szCs w:val="32"/>
        </w:rPr>
        <w:t>提升粮食生产能力。</w:t>
      </w:r>
      <w:r>
        <w:rPr>
          <w:rFonts w:hint="eastAsia" w:ascii="Times New Roman" w:hAnsi="Times New Roman" w:eastAsia="仿宋_GB2312" w:cs="宋体"/>
          <w:b/>
          <w:bCs/>
          <w:kern w:val="0"/>
          <w:sz w:val="32"/>
          <w:szCs w:val="32"/>
        </w:rPr>
        <w:t>三是加大市政基础设施建设维护。</w:t>
      </w:r>
      <w:r>
        <w:rPr>
          <w:rFonts w:hint="eastAsia" w:ascii="Times New Roman" w:hAnsi="Times New Roman" w:eastAsia="仿宋_GB2312" w:cs="宋体"/>
          <w:kern w:val="0"/>
          <w:sz w:val="32"/>
          <w:szCs w:val="32"/>
        </w:rPr>
        <w:t>投入资金</w:t>
      </w:r>
      <w:r>
        <w:rPr>
          <w:rFonts w:ascii="Times New Roman" w:hAnsi="Times New Roman" w:eastAsia="仿宋_GB2312" w:cs="Times New Roman"/>
          <w:kern w:val="0"/>
          <w:sz w:val="32"/>
          <w:szCs w:val="32"/>
        </w:rPr>
        <w:t>4059</w:t>
      </w:r>
      <w:r>
        <w:rPr>
          <w:rFonts w:hint="eastAsia" w:ascii="Times New Roman" w:hAnsi="Times New Roman" w:eastAsia="仿宋_GB2312" w:cs="宋体"/>
          <w:kern w:val="0"/>
          <w:sz w:val="32"/>
          <w:szCs w:val="32"/>
        </w:rPr>
        <w:t>万元，实施县城区路灯景观灯维护、城区街道绿化养护，完善三馆一中心等周边道路市政基础设施建设。</w:t>
      </w:r>
      <w:r>
        <w:rPr>
          <w:rFonts w:hint="eastAsia" w:ascii="Times New Roman" w:hAnsi="Times New Roman" w:eastAsia="仿宋_GB2312" w:cs="Times New Roman"/>
          <w:sz w:val="32"/>
          <w:szCs w:val="20"/>
        </w:rPr>
        <w:t>扎实推进老旧小区改造，</w:t>
      </w:r>
      <w:r>
        <w:rPr>
          <w:rFonts w:hint="eastAsia" w:ascii="Times New Roman" w:hAnsi="Times New Roman" w:eastAsia="仿宋_GB2312" w:cs="宋体"/>
          <w:kern w:val="0"/>
          <w:sz w:val="32"/>
          <w:szCs w:val="32"/>
        </w:rPr>
        <w:t>全年预计投入改造资金</w:t>
      </w:r>
      <w:r>
        <w:rPr>
          <w:rFonts w:ascii="Times New Roman" w:hAnsi="Times New Roman" w:eastAsia="仿宋_GB2312" w:cs="Times New Roman"/>
          <w:kern w:val="0"/>
          <w:sz w:val="32"/>
          <w:szCs w:val="32"/>
        </w:rPr>
        <w:t>1899</w:t>
      </w:r>
      <w:r>
        <w:rPr>
          <w:rFonts w:hint="eastAsia" w:ascii="Times New Roman" w:hAnsi="Times New Roman" w:eastAsia="仿宋_GB2312" w:cs="宋体"/>
          <w:kern w:val="0"/>
          <w:sz w:val="32"/>
          <w:szCs w:val="32"/>
        </w:rPr>
        <w:t>万元，</w:t>
      </w:r>
      <w:r>
        <w:rPr>
          <w:rFonts w:ascii="Times New Roman" w:hAnsi="Times New Roman" w:eastAsia="仿宋_GB2312" w:cs="宋体"/>
          <w:kern w:val="0"/>
          <w:sz w:val="32"/>
          <w:szCs w:val="32"/>
        </w:rPr>
        <w:t>支持全</w:t>
      </w:r>
      <w:r>
        <w:rPr>
          <w:rFonts w:hint="eastAsia" w:ascii="Times New Roman" w:hAnsi="Times New Roman" w:eastAsia="仿宋_GB2312" w:cs="宋体"/>
          <w:kern w:val="0"/>
          <w:sz w:val="32"/>
          <w:szCs w:val="32"/>
        </w:rPr>
        <w:t>县</w:t>
      </w:r>
      <w:r>
        <w:rPr>
          <w:rFonts w:ascii="Times New Roman" w:hAnsi="Times New Roman" w:eastAsia="仿宋_GB2312" w:cs="Times New Roman"/>
          <w:kern w:val="0"/>
          <w:sz w:val="32"/>
          <w:szCs w:val="32"/>
        </w:rPr>
        <w:t>13</w:t>
      </w:r>
      <w:r>
        <w:rPr>
          <w:rFonts w:ascii="Times New Roman" w:hAnsi="Times New Roman" w:eastAsia="仿宋_GB2312" w:cs="宋体"/>
          <w:kern w:val="0"/>
          <w:sz w:val="32"/>
          <w:szCs w:val="32"/>
        </w:rPr>
        <w:t>个老旧小区改造项目。</w:t>
      </w:r>
      <w:r>
        <w:rPr>
          <w:rFonts w:hint="eastAsia" w:ascii="Times New Roman" w:hAnsi="Times New Roman" w:eastAsia="仿宋_GB2312" w:cs="宋体"/>
          <w:b/>
          <w:bCs/>
          <w:kern w:val="0"/>
          <w:sz w:val="32"/>
          <w:szCs w:val="32"/>
        </w:rPr>
        <w:t>四是完善水利基础设施建设。</w:t>
      </w:r>
      <w:r>
        <w:rPr>
          <w:rFonts w:hint="eastAsia" w:ascii="Times New Roman" w:hAnsi="Times New Roman" w:eastAsia="仿宋_GB2312" w:cs="宋体"/>
          <w:kern w:val="0"/>
          <w:sz w:val="32"/>
          <w:szCs w:val="32"/>
        </w:rPr>
        <w:t>争取上级水利发展资金</w:t>
      </w:r>
      <w:r>
        <w:rPr>
          <w:rFonts w:ascii="Times New Roman" w:hAnsi="Times New Roman" w:eastAsia="仿宋_GB2312" w:cs="Times New Roman"/>
          <w:kern w:val="0"/>
          <w:sz w:val="32"/>
          <w:szCs w:val="32"/>
        </w:rPr>
        <w:t>2550</w:t>
      </w:r>
      <w:r>
        <w:rPr>
          <w:rFonts w:hint="eastAsia" w:ascii="Times New Roman" w:hAnsi="Times New Roman" w:eastAsia="仿宋_GB2312" w:cs="宋体"/>
          <w:kern w:val="0"/>
          <w:sz w:val="32"/>
          <w:szCs w:val="32"/>
        </w:rPr>
        <w:t>万元，保障县城防洪圈建设，大幅提升县城抵御洪涝灾害的能力，保障城乡供水一体化建设及农村供水工程建设，确保人饮用水供应和安全，保证经济社会发展用水需求。</w:t>
      </w:r>
      <w:r>
        <w:rPr>
          <w:rFonts w:hint="eastAsia" w:ascii="Times New Roman" w:hAnsi="Times New Roman" w:eastAsia="仿宋_GB2312" w:cs="宋体"/>
          <w:b/>
          <w:bCs/>
          <w:kern w:val="0"/>
          <w:sz w:val="32"/>
          <w:szCs w:val="32"/>
        </w:rPr>
        <w:t>五是推动环保事业发展。</w:t>
      </w:r>
      <w:r>
        <w:rPr>
          <w:rFonts w:hint="eastAsia" w:ascii="Times New Roman" w:hAnsi="Times New Roman" w:eastAsia="仿宋_GB2312" w:cs="宋体"/>
          <w:kern w:val="0"/>
          <w:sz w:val="32"/>
          <w:szCs w:val="32"/>
        </w:rPr>
        <w:t>优化财政支出结构，积极筹措资金，</w:t>
      </w:r>
      <w:r>
        <w:rPr>
          <w:rFonts w:ascii="Times New Roman" w:hAnsi="Times New Roman" w:eastAsia="仿宋_GB2312" w:cs="Times New Roman"/>
          <w:kern w:val="0"/>
          <w:sz w:val="32"/>
          <w:szCs w:val="32"/>
        </w:rPr>
        <w:t>投入环保资金7415万元，</w:t>
      </w:r>
      <w:r>
        <w:rPr>
          <w:rFonts w:hint="eastAsia" w:ascii="Times New Roman" w:hAnsi="Times New Roman" w:eastAsia="仿宋_GB2312" w:cs="Times New Roman"/>
          <w:kern w:val="0"/>
          <w:sz w:val="32"/>
          <w:szCs w:val="32"/>
        </w:rPr>
        <w:t>大力支持环卫一体化项目运行、城乡污水处理、垃圾外运、农村环境整治等项目，为打好蓝天、碧水、净土保卫战提供有力保障。</w:t>
      </w:r>
    </w:p>
    <w:p w14:paraId="6775D168">
      <w:pPr>
        <w:pStyle w:val="2"/>
        <w:keepNext w:val="0"/>
        <w:keepLines w:val="0"/>
        <w:pageBreakBefore w:val="0"/>
        <w:widowControl w:val="0"/>
        <w:kinsoku/>
        <w:wordWrap/>
        <w:overflowPunct/>
        <w:topLinePunct w:val="0"/>
        <w:autoSpaceDE/>
        <w:autoSpaceDN/>
        <w:bidi w:val="0"/>
        <w:snapToGrid/>
        <w:spacing w:line="560" w:lineRule="exact"/>
        <w:ind w:firstLine="643"/>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（三）尽力而为，底线兜牢更加有力</w:t>
      </w:r>
    </w:p>
    <w:p w14:paraId="7900FFAA">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kern w:val="0"/>
          <w:sz w:val="32"/>
          <w:szCs w:val="32"/>
        </w:rPr>
      </w:pPr>
      <w:r>
        <w:rPr>
          <w:rFonts w:hint="eastAsia" w:ascii="Times New Roman" w:hAnsi="Times New Roman" w:eastAsia="仿宋_GB2312" w:cs="宋体"/>
          <w:kern w:val="0"/>
          <w:sz w:val="32"/>
          <w:szCs w:val="32"/>
        </w:rPr>
        <w:t>坚持</w:t>
      </w:r>
      <w:r>
        <w:rPr>
          <w:rFonts w:hint="eastAsia" w:ascii="仿宋_GB2312" w:hAnsi="Times New Roman" w:eastAsia="仿宋_GB2312" w:cs="宋体"/>
          <w:kern w:val="0"/>
          <w:sz w:val="32"/>
          <w:szCs w:val="32"/>
        </w:rPr>
        <w:t>“</w:t>
      </w:r>
      <w:r>
        <w:rPr>
          <w:rFonts w:hint="eastAsia" w:ascii="Times New Roman" w:hAnsi="Times New Roman" w:eastAsia="仿宋_GB2312" w:cs="宋体"/>
          <w:kern w:val="0"/>
          <w:sz w:val="32"/>
          <w:szCs w:val="32"/>
        </w:rPr>
        <w:t>三保</w:t>
      </w:r>
      <w:r>
        <w:rPr>
          <w:rFonts w:hint="eastAsia" w:ascii="仿宋_GB2312" w:hAnsi="Times New Roman" w:eastAsia="仿宋_GB2312" w:cs="宋体"/>
          <w:kern w:val="0"/>
          <w:sz w:val="32"/>
          <w:szCs w:val="32"/>
        </w:rPr>
        <w:t>”</w:t>
      </w:r>
      <w:r>
        <w:rPr>
          <w:rFonts w:hint="eastAsia" w:ascii="Times New Roman" w:hAnsi="Times New Roman" w:eastAsia="仿宋_GB2312" w:cs="宋体"/>
          <w:kern w:val="0"/>
          <w:sz w:val="32"/>
          <w:szCs w:val="32"/>
        </w:rPr>
        <w:t>优先，落实落细保障任务。</w:t>
      </w:r>
      <w:r>
        <w:rPr>
          <w:rFonts w:hint="eastAsia" w:ascii="Times New Roman" w:hAnsi="Times New Roman" w:eastAsia="仿宋_GB2312" w:cs="宋体"/>
          <w:b/>
          <w:bCs/>
          <w:kern w:val="0"/>
          <w:sz w:val="32"/>
          <w:szCs w:val="32"/>
        </w:rPr>
        <w:t>一是支持教育事业健康发展。</w:t>
      </w:r>
      <w:r>
        <w:rPr>
          <w:rFonts w:ascii="Times New Roman" w:hAnsi="Times New Roman" w:eastAsia="仿宋_GB2312" w:cs="Times New Roman"/>
          <w:kern w:val="0"/>
          <w:sz w:val="32"/>
          <w:szCs w:val="32"/>
        </w:rPr>
        <w:t>落实教育支出50440万元，</w:t>
      </w:r>
      <w:r>
        <w:rPr>
          <w:rFonts w:ascii="Times New Roman" w:hAnsi="Times New Roman" w:eastAsia="仿宋_GB2312" w:cs="Times New Roman"/>
          <w:sz w:val="32"/>
          <w:szCs w:val="32"/>
        </w:rPr>
        <w:t>支持学前教育普及普惠创建，实现学前及义务教育课后延时服务全覆盖，加大教育基础设施投入，加快重点教育项目建设，有效改善我县办学条件和办学环境，</w:t>
      </w:r>
      <w:r>
        <w:rPr>
          <w:rFonts w:hint="eastAsia" w:ascii="仿宋_GB2312" w:hAnsi="Times New Roman" w:eastAsia="仿宋_GB2312" w:cs="Times New Roman"/>
          <w:kern w:val="0"/>
          <w:sz w:val="32"/>
          <w:szCs w:val="32"/>
        </w:rPr>
        <w:t>“</w:t>
      </w:r>
      <w:r>
        <w:rPr>
          <w:rFonts w:ascii="Times New Roman" w:hAnsi="Times New Roman" w:eastAsia="仿宋_GB2312" w:cs="Times New Roman"/>
          <w:kern w:val="0"/>
          <w:sz w:val="32"/>
          <w:szCs w:val="32"/>
        </w:rPr>
        <w:t>两个只增不减</w:t>
      </w:r>
      <w:r>
        <w:rPr>
          <w:rFonts w:hint="eastAsia" w:ascii="仿宋_GB2312" w:hAnsi="Times New Roman" w:eastAsia="仿宋_GB2312" w:cs="Times New Roman"/>
          <w:kern w:val="0"/>
          <w:sz w:val="32"/>
          <w:szCs w:val="32"/>
        </w:rPr>
        <w:t>”</w:t>
      </w:r>
      <w:r>
        <w:rPr>
          <w:rFonts w:ascii="Times New Roman" w:hAnsi="Times New Roman" w:eastAsia="仿宋_GB2312" w:cs="Times New Roman"/>
          <w:kern w:val="0"/>
          <w:sz w:val="32"/>
          <w:szCs w:val="32"/>
        </w:rPr>
        <w:t>要求得到充分落实。</w:t>
      </w:r>
      <w:r>
        <w:rPr>
          <w:rFonts w:hint="eastAsia" w:ascii="Times New Roman" w:hAnsi="Times New Roman" w:eastAsia="仿宋_GB2312" w:cs="宋体"/>
          <w:b/>
          <w:bCs/>
          <w:kern w:val="0"/>
          <w:sz w:val="32"/>
          <w:szCs w:val="32"/>
        </w:rPr>
        <w:t>二是加大基本公共卫生投入。</w:t>
      </w:r>
      <w:r>
        <w:rPr>
          <w:rFonts w:hint="eastAsia" w:ascii="Times New Roman" w:hAnsi="Times New Roman" w:eastAsia="仿宋_GB2312" w:cs="宋体"/>
          <w:kern w:val="0"/>
          <w:sz w:val="32"/>
          <w:szCs w:val="32"/>
        </w:rPr>
        <w:t>落实卫生健康支出</w:t>
      </w:r>
      <w:r>
        <w:rPr>
          <w:rFonts w:ascii="Times New Roman" w:hAnsi="Times New Roman" w:eastAsia="仿宋_GB2312" w:cs="Times New Roman"/>
          <w:kern w:val="0"/>
          <w:sz w:val="32"/>
          <w:szCs w:val="32"/>
        </w:rPr>
        <w:t>18560</w:t>
      </w:r>
      <w:r>
        <w:rPr>
          <w:rFonts w:hint="eastAsia" w:ascii="Times New Roman" w:hAnsi="Times New Roman" w:eastAsia="仿宋_GB2312" w:cs="宋体"/>
          <w:kern w:val="0"/>
          <w:sz w:val="32"/>
          <w:szCs w:val="32"/>
        </w:rPr>
        <w:t>万元，有效支持医疗卫生项目建设，及时补齐医疗卫生领域短板，提升了重大突发公共卫生事件的应急处置和救治能力。</w:t>
      </w:r>
      <w:r>
        <w:rPr>
          <w:rFonts w:hint="eastAsia" w:ascii="Times New Roman" w:hAnsi="Times New Roman" w:eastAsia="仿宋_GB2312" w:cs="宋体"/>
          <w:b/>
          <w:bCs/>
          <w:kern w:val="0"/>
          <w:sz w:val="32"/>
          <w:szCs w:val="32"/>
        </w:rPr>
        <w:t>三是加强社会保障体系建设。</w:t>
      </w:r>
      <w:r>
        <w:rPr>
          <w:rFonts w:hint="eastAsia" w:ascii="Times New Roman" w:hAnsi="Times New Roman" w:eastAsia="仿宋_GB2312" w:cs="宋体"/>
          <w:kern w:val="0"/>
          <w:sz w:val="32"/>
          <w:szCs w:val="32"/>
        </w:rPr>
        <w:t>社会保障与就业支出</w:t>
      </w:r>
      <w:r>
        <w:rPr>
          <w:rFonts w:ascii="Times New Roman" w:hAnsi="Times New Roman" w:eastAsia="仿宋_GB2312" w:cs="Times New Roman"/>
          <w:kern w:val="0"/>
          <w:sz w:val="32"/>
          <w:szCs w:val="32"/>
        </w:rPr>
        <w:t>34326</w:t>
      </w:r>
      <w:r>
        <w:rPr>
          <w:rFonts w:hint="eastAsia" w:ascii="Times New Roman" w:hAnsi="Times New Roman" w:eastAsia="仿宋_GB2312" w:cs="宋体"/>
          <w:kern w:val="0"/>
          <w:sz w:val="32"/>
          <w:szCs w:val="32"/>
        </w:rPr>
        <w:t>万元，城乡低保、特困供养金、孤儿基本生活费、临时救助、</w:t>
      </w:r>
      <w:r>
        <w:rPr>
          <w:rFonts w:hint="eastAsia" w:ascii="仿宋_GB2312" w:hAnsi="Times New Roman" w:eastAsia="仿宋_GB2312" w:cs="宋体"/>
          <w:kern w:val="0"/>
          <w:sz w:val="32"/>
          <w:szCs w:val="32"/>
        </w:rPr>
        <w:t>“</w:t>
      </w:r>
      <w:r>
        <w:rPr>
          <w:rFonts w:hint="eastAsia" w:ascii="Times New Roman" w:hAnsi="Times New Roman" w:eastAsia="仿宋_GB2312" w:cs="宋体"/>
          <w:kern w:val="0"/>
          <w:sz w:val="32"/>
          <w:szCs w:val="32"/>
        </w:rPr>
        <w:t>高龄津贴</w:t>
      </w:r>
      <w:r>
        <w:rPr>
          <w:rFonts w:hint="eastAsia" w:ascii="仿宋_GB2312" w:hAnsi="Times New Roman" w:eastAsia="仿宋_GB2312" w:cs="宋体"/>
          <w:kern w:val="0"/>
          <w:sz w:val="32"/>
          <w:szCs w:val="32"/>
        </w:rPr>
        <w:t>”</w:t>
      </w:r>
      <w:r>
        <w:rPr>
          <w:rFonts w:hint="eastAsia" w:ascii="Times New Roman" w:hAnsi="Times New Roman" w:eastAsia="仿宋_GB2312" w:cs="宋体"/>
          <w:kern w:val="0"/>
          <w:sz w:val="32"/>
          <w:szCs w:val="32"/>
        </w:rPr>
        <w:t>、退役士兵安置等惠民政策全额落实到位，实现了各类人群应保尽保。</w:t>
      </w:r>
      <w:r>
        <w:rPr>
          <w:rFonts w:hint="eastAsia" w:ascii="Times New Roman" w:hAnsi="Times New Roman" w:eastAsia="仿宋_GB2312" w:cs="宋体"/>
          <w:b/>
          <w:bCs/>
          <w:kern w:val="0"/>
          <w:sz w:val="32"/>
          <w:szCs w:val="32"/>
        </w:rPr>
        <w:t>四是严格落实补贴资金管理。</w:t>
      </w:r>
      <w:r>
        <w:rPr>
          <w:rFonts w:hint="eastAsia" w:ascii="Times New Roman" w:hAnsi="Times New Roman" w:eastAsia="仿宋_GB2312" w:cs="宋体"/>
          <w:kern w:val="0"/>
          <w:sz w:val="32"/>
          <w:szCs w:val="32"/>
        </w:rPr>
        <w:t>严格按程序办事、依法理财，杜绝截留、挪用、套取财政资金问题的发生，通过</w:t>
      </w:r>
      <w:r>
        <w:rPr>
          <w:rFonts w:hint="eastAsia" w:ascii="仿宋_GB2312" w:hAnsi="Times New Roman" w:eastAsia="仿宋_GB2312" w:cs="宋体"/>
          <w:kern w:val="0"/>
          <w:sz w:val="32"/>
          <w:szCs w:val="32"/>
        </w:rPr>
        <w:t>“</w:t>
      </w:r>
      <w:r>
        <w:rPr>
          <w:rFonts w:hint="eastAsia" w:ascii="Times New Roman" w:hAnsi="Times New Roman" w:eastAsia="仿宋_GB2312" w:cs="宋体"/>
          <w:kern w:val="0"/>
          <w:sz w:val="32"/>
          <w:szCs w:val="32"/>
        </w:rPr>
        <w:t>一卡通</w:t>
      </w:r>
      <w:r>
        <w:rPr>
          <w:rFonts w:hint="eastAsia" w:ascii="仿宋_GB2312" w:hAnsi="Times New Roman" w:eastAsia="仿宋_GB2312" w:cs="宋体"/>
          <w:kern w:val="0"/>
          <w:sz w:val="32"/>
          <w:szCs w:val="32"/>
        </w:rPr>
        <w:t>”</w:t>
      </w:r>
      <w:r>
        <w:rPr>
          <w:rFonts w:hint="eastAsia" w:ascii="Times New Roman" w:hAnsi="Times New Roman" w:eastAsia="仿宋_GB2312" w:cs="宋体"/>
          <w:kern w:val="0"/>
          <w:sz w:val="32"/>
          <w:szCs w:val="32"/>
        </w:rPr>
        <w:t>系统发放各类惠农补贴</w:t>
      </w:r>
      <w:r>
        <w:rPr>
          <w:rFonts w:ascii="Times New Roman" w:hAnsi="Times New Roman" w:eastAsia="仿宋_GB2312" w:cs="Times New Roman"/>
          <w:kern w:val="0"/>
          <w:sz w:val="32"/>
          <w:szCs w:val="32"/>
        </w:rPr>
        <w:t>80</w:t>
      </w:r>
      <w:r>
        <w:rPr>
          <w:rFonts w:hint="eastAsia" w:ascii="Times New Roman" w:hAnsi="Times New Roman" w:eastAsia="仿宋_GB2312" w:cs="宋体"/>
          <w:kern w:val="0"/>
          <w:sz w:val="32"/>
          <w:szCs w:val="32"/>
        </w:rPr>
        <w:t>项，涉及金额</w:t>
      </w:r>
      <w:r>
        <w:rPr>
          <w:rFonts w:ascii="Times New Roman" w:hAnsi="Times New Roman" w:eastAsia="仿宋_GB2312" w:cs="Times New Roman"/>
          <w:kern w:val="0"/>
          <w:sz w:val="32"/>
          <w:szCs w:val="32"/>
        </w:rPr>
        <w:t>18753</w:t>
      </w:r>
      <w:r>
        <w:rPr>
          <w:rFonts w:hint="eastAsia" w:ascii="Times New Roman" w:hAnsi="Times New Roman" w:eastAsia="仿宋_GB2312" w:cs="宋体"/>
          <w:kern w:val="0"/>
          <w:sz w:val="32"/>
          <w:szCs w:val="32"/>
        </w:rPr>
        <w:t>万元，惠及收益补贴对象</w:t>
      </w:r>
      <w:r>
        <w:rPr>
          <w:rFonts w:ascii="Times New Roman" w:hAnsi="Times New Roman" w:eastAsia="仿宋_GB2312" w:cs="Times New Roman"/>
          <w:kern w:val="0"/>
          <w:sz w:val="32"/>
          <w:szCs w:val="32"/>
        </w:rPr>
        <w:t>41</w:t>
      </w:r>
      <w:r>
        <w:rPr>
          <w:rFonts w:hint="eastAsia" w:ascii="Times New Roman" w:hAnsi="Times New Roman" w:eastAsia="仿宋_GB2312" w:cs="宋体"/>
          <w:kern w:val="0"/>
          <w:sz w:val="32"/>
          <w:szCs w:val="32"/>
        </w:rPr>
        <w:t>.</w:t>
      </w:r>
      <w:r>
        <w:rPr>
          <w:rFonts w:ascii="Times New Roman" w:hAnsi="Times New Roman" w:eastAsia="仿宋_GB2312" w:cs="Times New Roman"/>
          <w:kern w:val="0"/>
          <w:sz w:val="32"/>
          <w:szCs w:val="32"/>
        </w:rPr>
        <w:t>36</w:t>
      </w:r>
      <w:r>
        <w:rPr>
          <w:rFonts w:hint="eastAsia" w:ascii="Times New Roman" w:hAnsi="Times New Roman" w:eastAsia="仿宋_GB2312" w:cs="宋体"/>
          <w:kern w:val="0"/>
          <w:sz w:val="32"/>
          <w:szCs w:val="32"/>
        </w:rPr>
        <w:t>万人次，确保惠农补贴政策落地生根。</w:t>
      </w:r>
    </w:p>
    <w:p w14:paraId="7DF6C66C">
      <w:pPr>
        <w:pStyle w:val="2"/>
        <w:keepNext w:val="0"/>
        <w:keepLines w:val="0"/>
        <w:pageBreakBefore w:val="0"/>
        <w:widowControl w:val="0"/>
        <w:kinsoku/>
        <w:wordWrap/>
        <w:overflowPunct/>
        <w:topLinePunct w:val="0"/>
        <w:autoSpaceDE/>
        <w:autoSpaceDN/>
        <w:bidi w:val="0"/>
        <w:snapToGrid/>
        <w:spacing w:line="560" w:lineRule="exact"/>
        <w:ind w:firstLine="643"/>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（四）提质增效，积极财政更加有为</w:t>
      </w:r>
    </w:p>
    <w:p w14:paraId="01CB534D">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spacing w:val="4"/>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b/>
          <w:sz w:val="32"/>
          <w:szCs w:val="32"/>
        </w:rPr>
        <w:t>抓实财政绩效评价运用。</w:t>
      </w:r>
      <w:r>
        <w:rPr>
          <w:rFonts w:ascii="Times New Roman" w:hAnsi="Times New Roman" w:eastAsia="仿宋_GB2312" w:cs="Times New Roman"/>
          <w:sz w:val="32"/>
          <w:szCs w:val="32"/>
        </w:rPr>
        <w:t>充分发挥了预算绩效评价结果运用的导向作用，提高了财政资金使用效益。完成2024年绩效目标的申报及审核，共139个单位、552个项目、涉及资金17.6亿元。</w:t>
      </w:r>
      <w:r>
        <w:rPr>
          <w:rFonts w:hint="eastAsia" w:ascii="Times New Roman" w:hAnsi="Times New Roman" w:eastAsia="仿宋_GB2312" w:cs="Times New Roman"/>
          <w:b/>
          <w:sz w:val="32"/>
          <w:szCs w:val="32"/>
        </w:rPr>
        <w:t>二</w:t>
      </w:r>
      <w:r>
        <w:rPr>
          <w:rFonts w:ascii="Times New Roman" w:hAnsi="Times New Roman" w:eastAsia="仿宋_GB2312" w:cs="Times New Roman"/>
          <w:b/>
          <w:sz w:val="32"/>
          <w:szCs w:val="32"/>
        </w:rPr>
        <w:t>是加大财政评审力度。</w:t>
      </w:r>
      <w:r>
        <w:rPr>
          <w:rFonts w:ascii="Times New Roman" w:hAnsi="Times New Roman" w:eastAsia="仿宋_GB2312" w:cs="Times New Roman"/>
          <w:sz w:val="32"/>
          <w:szCs w:val="32"/>
        </w:rPr>
        <w:t>加大对政府投资项目的监管力度，提高财政资</w:t>
      </w:r>
      <w:r>
        <w:rPr>
          <w:rFonts w:ascii="Times New Roman" w:hAnsi="Times New Roman" w:eastAsia="仿宋_GB2312" w:cs="Times New Roman"/>
          <w:spacing w:val="4"/>
          <w:sz w:val="32"/>
          <w:szCs w:val="32"/>
        </w:rPr>
        <w:t>金使用效益。2024年完成工程项目招标控制价评审61个</w:t>
      </w:r>
      <w:r>
        <w:rPr>
          <w:rFonts w:hint="eastAsia" w:ascii="Times New Roman" w:hAnsi="Times New Roman" w:eastAsia="仿宋_GB2312" w:cs="Times New Roman"/>
          <w:spacing w:val="4"/>
          <w:sz w:val="32"/>
          <w:szCs w:val="32"/>
        </w:rPr>
        <w:t>，</w:t>
      </w:r>
      <w:r>
        <w:rPr>
          <w:rFonts w:ascii="Times New Roman" w:hAnsi="Times New Roman" w:eastAsia="仿宋_GB2312" w:cs="Times New Roman"/>
          <w:spacing w:val="4"/>
          <w:sz w:val="32"/>
          <w:szCs w:val="32"/>
        </w:rPr>
        <w:t>送审金额为104249万元</w:t>
      </w:r>
      <w:r>
        <w:rPr>
          <w:rFonts w:hint="eastAsia" w:ascii="Times New Roman" w:hAnsi="Times New Roman" w:eastAsia="仿宋_GB2312" w:cs="Times New Roman"/>
          <w:spacing w:val="4"/>
          <w:sz w:val="32"/>
          <w:szCs w:val="32"/>
        </w:rPr>
        <w:t>，</w:t>
      </w:r>
      <w:r>
        <w:rPr>
          <w:rFonts w:ascii="Times New Roman" w:hAnsi="Times New Roman" w:eastAsia="仿宋_GB2312" w:cs="Times New Roman"/>
          <w:spacing w:val="4"/>
          <w:sz w:val="32"/>
          <w:szCs w:val="32"/>
        </w:rPr>
        <w:t>审定金额为80661万元，审减金额为23588万元，审减率为22.63 %。</w:t>
      </w:r>
      <w:r>
        <w:rPr>
          <w:rFonts w:hint="eastAsia" w:ascii="Times New Roman" w:hAnsi="Times New Roman" w:eastAsia="仿宋_GB2312" w:cs="Times New Roman"/>
          <w:b/>
          <w:spacing w:val="4"/>
          <w:sz w:val="32"/>
          <w:szCs w:val="32"/>
        </w:rPr>
        <w:t>三</w:t>
      </w:r>
      <w:r>
        <w:rPr>
          <w:rFonts w:ascii="Times New Roman" w:hAnsi="Times New Roman" w:eastAsia="仿宋_GB2312" w:cs="Times New Roman"/>
          <w:b/>
          <w:spacing w:val="4"/>
          <w:sz w:val="32"/>
          <w:szCs w:val="32"/>
        </w:rPr>
        <w:t>是精准把控政府采购关口。</w:t>
      </w:r>
      <w:r>
        <w:rPr>
          <w:rFonts w:hint="eastAsia" w:ascii="Times New Roman" w:hAnsi="Times New Roman" w:eastAsia="仿宋_GB2312" w:cs="Times New Roman"/>
          <w:spacing w:val="4"/>
          <w:sz w:val="32"/>
          <w:szCs w:val="32"/>
        </w:rPr>
        <w:t>构建了</w:t>
      </w:r>
      <w:r>
        <w:rPr>
          <w:rFonts w:hint="eastAsia" w:ascii="仿宋_GB2312" w:hAnsi="Times New Roman" w:eastAsia="仿宋_GB2312" w:cs="Times New Roman"/>
          <w:spacing w:val="4"/>
          <w:sz w:val="32"/>
          <w:szCs w:val="32"/>
        </w:rPr>
        <w:t>“</w:t>
      </w:r>
      <w:r>
        <w:rPr>
          <w:rFonts w:hint="eastAsia" w:ascii="Times New Roman" w:hAnsi="Times New Roman" w:eastAsia="仿宋_GB2312" w:cs="Times New Roman"/>
          <w:spacing w:val="4"/>
          <w:sz w:val="32"/>
          <w:szCs w:val="32"/>
        </w:rPr>
        <w:t>横向到边、纵向到底</w:t>
      </w:r>
      <w:r>
        <w:rPr>
          <w:rFonts w:hint="eastAsia" w:ascii="仿宋_GB2312" w:hAnsi="Times New Roman" w:eastAsia="仿宋_GB2312" w:cs="Times New Roman"/>
          <w:spacing w:val="4"/>
          <w:sz w:val="32"/>
          <w:szCs w:val="32"/>
        </w:rPr>
        <w:t>”</w:t>
      </w:r>
      <w:r>
        <w:rPr>
          <w:rFonts w:hint="eastAsia" w:ascii="Times New Roman" w:hAnsi="Times New Roman" w:eastAsia="仿宋_GB2312" w:cs="Times New Roman"/>
          <w:spacing w:val="4"/>
          <w:sz w:val="32"/>
          <w:szCs w:val="32"/>
        </w:rPr>
        <w:t>的全流程电子化政府采购监管服务平台，与预算管理一体化系统无缝衔接，真正做到无预算不采购不支出的管控。</w:t>
      </w:r>
      <w:r>
        <w:rPr>
          <w:rFonts w:ascii="Times New Roman" w:hAnsi="Times New Roman" w:eastAsia="仿宋_GB2312" w:cs="Times New Roman"/>
          <w:spacing w:val="4"/>
          <w:sz w:val="32"/>
          <w:szCs w:val="32"/>
        </w:rPr>
        <w:t>2024年政府采购项目采购意向公开103个，项目采购预算计划备案 90个，采购预算金额9184万元，实际完成采购项目85个，合同金额为8895万元，累计节约资金289万元。</w:t>
      </w:r>
      <w:r>
        <w:rPr>
          <w:rFonts w:hint="eastAsia" w:ascii="Times New Roman" w:hAnsi="Times New Roman" w:eastAsia="仿宋_GB2312" w:cs="Times New Roman"/>
          <w:b/>
          <w:bCs/>
          <w:spacing w:val="4"/>
          <w:sz w:val="32"/>
          <w:szCs w:val="32"/>
        </w:rPr>
        <w:t>四是强化政府债务预警监测。</w:t>
      </w:r>
      <w:r>
        <w:rPr>
          <w:rFonts w:hint="eastAsia" w:ascii="Times New Roman" w:hAnsi="Times New Roman" w:eastAsia="仿宋_GB2312" w:cs="Times New Roman"/>
          <w:spacing w:val="4"/>
          <w:sz w:val="32"/>
          <w:szCs w:val="32"/>
        </w:rPr>
        <w:t>防范财政运行风险，落实债务风险防控化解工作方案，</w:t>
      </w:r>
      <w:r>
        <w:rPr>
          <w:rFonts w:ascii="Times New Roman" w:hAnsi="Times New Roman" w:eastAsia="仿宋_GB2312" w:cs="Times New Roman"/>
          <w:spacing w:val="4"/>
          <w:sz w:val="32"/>
          <w:szCs w:val="32"/>
        </w:rPr>
        <w:t>坚决遏制新增隐性债务，有序化解存量隐性债</w:t>
      </w:r>
      <w:r>
        <w:rPr>
          <w:rFonts w:hint="eastAsia" w:ascii="Times New Roman" w:hAnsi="Times New Roman" w:eastAsia="仿宋_GB2312" w:cs="Times New Roman"/>
          <w:spacing w:val="4"/>
          <w:sz w:val="32"/>
          <w:szCs w:val="32"/>
        </w:rPr>
        <w:t>务，有序安排政府性债务还本付息资金。</w:t>
      </w:r>
      <w:r>
        <w:rPr>
          <w:rFonts w:hint="eastAsia" w:ascii="Times New Roman" w:hAnsi="Times New Roman" w:eastAsia="仿宋_GB2312" w:cs="Times New Roman"/>
          <w:b/>
          <w:bCs/>
          <w:spacing w:val="4"/>
          <w:sz w:val="32"/>
          <w:szCs w:val="32"/>
        </w:rPr>
        <w:t>五是防范资金安全风险。</w:t>
      </w:r>
      <w:r>
        <w:rPr>
          <w:rFonts w:hint="eastAsia" w:ascii="Times New Roman" w:hAnsi="Times New Roman" w:eastAsia="仿宋_GB2312" w:cs="Times New Roman"/>
          <w:spacing w:val="4"/>
          <w:sz w:val="32"/>
          <w:szCs w:val="32"/>
        </w:rPr>
        <w:t>瞄准重点领域和重点行业，把财政监督有效融入到财政管理中，组织开展惠农补贴资金监督专项行动，针对惠农政策管理中的薄弱环节，加大问题整改工作力度，及时整改纠错，确保惠农补贴资金真实准确、足额到位，确保</w:t>
      </w:r>
      <w:r>
        <w:rPr>
          <w:rFonts w:hint="eastAsia" w:ascii="仿宋_GB2312" w:hAnsi="Times New Roman" w:eastAsia="仿宋_GB2312" w:cs="Times New Roman"/>
          <w:spacing w:val="4"/>
          <w:sz w:val="32"/>
          <w:szCs w:val="32"/>
        </w:rPr>
        <w:t>“</w:t>
      </w:r>
      <w:r>
        <w:rPr>
          <w:rFonts w:hint="eastAsia" w:ascii="Times New Roman" w:hAnsi="Times New Roman" w:eastAsia="仿宋_GB2312" w:cs="Times New Roman"/>
          <w:spacing w:val="4"/>
          <w:sz w:val="32"/>
          <w:szCs w:val="32"/>
        </w:rPr>
        <w:t>三湘护农</w:t>
      </w:r>
      <w:r>
        <w:rPr>
          <w:rFonts w:hint="eastAsia" w:ascii="仿宋_GB2312" w:hAnsi="Times New Roman" w:eastAsia="仿宋_GB2312" w:cs="Times New Roman"/>
          <w:spacing w:val="4"/>
          <w:sz w:val="32"/>
          <w:szCs w:val="32"/>
        </w:rPr>
        <w:t>”</w:t>
      </w:r>
      <w:r>
        <w:rPr>
          <w:rFonts w:hint="eastAsia" w:ascii="Times New Roman" w:hAnsi="Times New Roman" w:eastAsia="仿宋_GB2312" w:cs="Times New Roman"/>
          <w:spacing w:val="4"/>
          <w:sz w:val="32"/>
          <w:szCs w:val="32"/>
        </w:rPr>
        <w:t>行动走深走实。</w:t>
      </w:r>
    </w:p>
    <w:p w14:paraId="52C4FE15">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eastAsia="仿宋_GB2312"/>
          <w:sz w:val="32"/>
          <w:szCs w:val="32"/>
        </w:rPr>
      </w:pPr>
      <w:r>
        <w:rPr>
          <w:rFonts w:ascii="Times New Roman" w:hAnsi="Times New Roman" w:eastAsia="仿宋_GB2312" w:cs="Times New Roman"/>
          <w:sz w:val="32"/>
          <w:szCs w:val="32"/>
        </w:rPr>
        <w:t>一年</w:t>
      </w:r>
      <w:r>
        <w:rPr>
          <w:rFonts w:hint="eastAsia" w:ascii="Times New Roman" w:hAnsi="Times New Roman" w:eastAsia="仿宋_GB2312" w:cs="Times New Roman"/>
          <w:sz w:val="32"/>
          <w:szCs w:val="32"/>
        </w:rPr>
        <w:t>以来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全县财政工作经受严峻的考验和挑战，这些成绩取得，是县委、县政府坚强领导科学决策的结果，是县人大的依法监督和县政协民主监督的结果，是全县各部门同心协力、真抓实干的结果。</w:t>
      </w:r>
      <w:r>
        <w:rPr>
          <w:rFonts w:ascii="Times New Roman" w:hAnsi="Times New Roman" w:eastAsia="仿宋_GB2312" w:cs="Times New Roman"/>
          <w:sz w:val="32"/>
          <w:szCs w:val="32"/>
        </w:rPr>
        <w:t>但也清醒地认识到，财政运行中存在一些困难和问题：财政增收</w:t>
      </w:r>
      <w:r>
        <w:rPr>
          <w:rFonts w:hint="eastAsia" w:ascii="Times New Roman" w:hAnsi="Times New Roman" w:eastAsia="仿宋_GB2312" w:cs="Times New Roman"/>
          <w:sz w:val="32"/>
          <w:szCs w:val="32"/>
        </w:rPr>
        <w:t>面临较大的压力</w:t>
      </w:r>
      <w:r>
        <w:rPr>
          <w:rFonts w:ascii="Times New Roman" w:hAnsi="Times New Roman" w:eastAsia="仿宋_GB2312" w:cs="Times New Roman"/>
          <w:sz w:val="32"/>
          <w:szCs w:val="32"/>
        </w:rPr>
        <w:t>，财政收支矛盾仍然突出，</w:t>
      </w:r>
      <w:r>
        <w:rPr>
          <w:rFonts w:hint="eastAsia" w:ascii="Times New Roman" w:hAnsi="Times New Roman" w:eastAsia="仿宋_GB2312" w:cs="Times New Roman"/>
          <w:sz w:val="32"/>
          <w:szCs w:val="32"/>
        </w:rPr>
        <w:t>民生保障等刚性支出不断加大</w:t>
      </w:r>
      <w:r>
        <w:rPr>
          <w:rFonts w:ascii="Times New Roman" w:hAnsi="Times New Roman" w:eastAsia="仿宋_GB2312" w:cs="Times New Roman"/>
          <w:sz w:val="32"/>
          <w:szCs w:val="32"/>
        </w:rPr>
        <w:t>，政府债务化解压力大，预算平衡艰难等等。对此，我们将</w:t>
      </w:r>
      <w:r>
        <w:rPr>
          <w:rFonts w:hint="eastAsia" w:ascii="Times New Roman" w:hAnsi="Times New Roman" w:eastAsia="仿宋_GB2312" w:cs="Times New Roman"/>
          <w:sz w:val="32"/>
          <w:szCs w:val="32"/>
        </w:rPr>
        <w:t>高度重视</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认真研究，采取有力措施加以解决。</w:t>
      </w:r>
    </w:p>
    <w:p w14:paraId="79D09341">
      <w:pPr>
        <w:pStyle w:val="7"/>
        <w:keepNext w:val="0"/>
        <w:keepLines w:val="0"/>
        <w:pageBreakBefore w:val="0"/>
        <w:widowControl w:val="0"/>
        <w:kinsoku/>
        <w:wordWrap/>
        <w:overflowPunct/>
        <w:topLinePunct w:val="0"/>
        <w:autoSpaceDE/>
        <w:autoSpaceDN/>
        <w:bidi w:val="0"/>
        <w:snapToGrid/>
        <w:spacing w:after="0" w:line="560" w:lineRule="exact"/>
        <w:ind w:left="0" w:leftChars="0" w:firstLine="640"/>
        <w:textAlignment w:val="auto"/>
        <w:rPr>
          <w:rFonts w:eastAsia="黑体"/>
          <w:sz w:val="32"/>
          <w:szCs w:val="32"/>
        </w:rPr>
      </w:pPr>
      <w:r>
        <w:rPr>
          <w:rFonts w:eastAsia="黑体"/>
          <w:sz w:val="32"/>
          <w:szCs w:val="32"/>
        </w:rPr>
        <w:t>三、2025年财政预算</w:t>
      </w:r>
      <w:r>
        <w:rPr>
          <w:rFonts w:hint="eastAsia" w:eastAsia="黑体"/>
          <w:sz w:val="32"/>
          <w:szCs w:val="32"/>
        </w:rPr>
        <w:t>（草案）</w:t>
      </w:r>
    </w:p>
    <w:p w14:paraId="1D1BB159">
      <w:pPr>
        <w:keepNext w:val="0"/>
        <w:keepLines w:val="0"/>
        <w:pageBreakBefore w:val="0"/>
        <w:widowControl w:val="0"/>
        <w:shd w:val="clear" w:color="auto" w:fill="FFFFFF"/>
        <w:kinsoku/>
        <w:wordWrap/>
        <w:overflowPunct/>
        <w:topLinePunct w:val="0"/>
        <w:autoSpaceDE/>
        <w:autoSpaceDN/>
        <w:bidi w:val="0"/>
        <w:snapToGrid/>
        <w:spacing w:line="560" w:lineRule="exact"/>
        <w:ind w:firstLine="640" w:firstLineChars="200"/>
        <w:textAlignment w:val="auto"/>
        <w:rPr>
          <w:rFonts w:eastAsia="仿宋_GB2312"/>
          <w:sz w:val="32"/>
          <w:szCs w:val="32"/>
        </w:rPr>
      </w:pPr>
      <w:r>
        <w:rPr>
          <w:rFonts w:ascii="Times New Roman" w:hAnsi="Times New Roman" w:eastAsia="仿宋_GB2312" w:cs="Times New Roman"/>
          <w:sz w:val="32"/>
          <w:szCs w:val="32"/>
        </w:rPr>
        <w:t>2025</w:t>
      </w:r>
      <w:r>
        <w:rPr>
          <w:rFonts w:hint="eastAsia" w:eastAsia="仿宋_GB2312" w:cs="Times New Roman"/>
          <w:sz w:val="32"/>
          <w:szCs w:val="32"/>
        </w:rPr>
        <w:t>年是全面贯彻党的二十届三中全会的开局之年，财政工作将始终坚持以习近平新时代中国特色社会主义思想为指导，</w:t>
      </w:r>
      <w:r>
        <w:rPr>
          <w:rFonts w:ascii="Times New Roman" w:hAnsi="Times New Roman" w:eastAsia="仿宋_GB2312" w:cs="Times New Roman"/>
          <w:sz w:val="32"/>
          <w:szCs w:val="32"/>
        </w:rPr>
        <w:t>全面深入贯彻党的二十大和二十届三中全会精神，深入学习贯彻习近平总书记考察湖南的重要讲话精神和重要指示批示精神，坚持稳中求进的工作总基调，全力以赴推进</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四县</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建设，推动积极的财政政策适度加力，提质增效。坚持党政机关过紧日子，大力优化支出结构，兜牢基层</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三保</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底线，加强政府债务管理，提高财政资金绩效。2025年财政预算遵循统筹兼顾、厉行节约、突出重点、讲求绩效的原则编制。</w:t>
      </w:r>
    </w:p>
    <w:p w14:paraId="57F53838">
      <w:pPr>
        <w:pStyle w:val="2"/>
        <w:keepNext w:val="0"/>
        <w:keepLines w:val="0"/>
        <w:pageBreakBefore w:val="0"/>
        <w:widowControl w:val="0"/>
        <w:kinsoku/>
        <w:wordWrap/>
        <w:overflowPunct/>
        <w:topLinePunct w:val="0"/>
        <w:autoSpaceDE/>
        <w:autoSpaceDN/>
        <w:bidi w:val="0"/>
        <w:snapToGrid/>
        <w:spacing w:line="560" w:lineRule="exact"/>
        <w:ind w:firstLine="643"/>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（一）一般公共预算收支情况</w:t>
      </w:r>
    </w:p>
    <w:p w14:paraId="1736EEAE">
      <w:pPr>
        <w:keepNext w:val="0"/>
        <w:keepLines w:val="0"/>
        <w:pageBreakBefore w:val="0"/>
        <w:widowControl w:val="0"/>
        <w:kinsoku/>
        <w:wordWrap/>
        <w:overflowPunct/>
        <w:topLinePunct w:val="0"/>
        <w:autoSpaceDE/>
        <w:autoSpaceDN/>
        <w:bidi w:val="0"/>
        <w:snapToGrid/>
        <w:spacing w:line="560" w:lineRule="exact"/>
        <w:ind w:firstLine="630" w:firstLineChars="196"/>
        <w:textAlignment w:val="auto"/>
        <w:rPr>
          <w:rFonts w:eastAsia="仿宋_GB2312"/>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收入情</w:t>
      </w:r>
      <w:r>
        <w:rPr>
          <w:rFonts w:ascii="Times New Roman" w:hAnsi="Times New Roman" w:eastAsia="仿宋_GB2312" w:cs="Times New Roman"/>
          <w:b/>
          <w:bCs/>
          <w:spacing w:val="4"/>
          <w:sz w:val="32"/>
          <w:szCs w:val="32"/>
        </w:rPr>
        <w:t>况。</w:t>
      </w:r>
      <w:r>
        <w:rPr>
          <w:rFonts w:ascii="Times New Roman" w:hAnsi="Times New Roman" w:eastAsia="仿宋_GB2312" w:cs="Times New Roman"/>
          <w:spacing w:val="4"/>
          <w:sz w:val="32"/>
          <w:szCs w:val="32"/>
        </w:rPr>
        <w:t>2025年全县一般公共预算收入预计完成288428</w:t>
      </w:r>
      <w:r>
        <w:rPr>
          <w:rFonts w:ascii="Times New Roman" w:hAnsi="Times New Roman" w:eastAsia="仿宋_GB2312" w:cs="Times New Roman"/>
          <w:sz w:val="32"/>
          <w:szCs w:val="32"/>
        </w:rPr>
        <w:t>万元，较上年年初预算减少1448万元，下降0.5%。</w:t>
      </w:r>
    </w:p>
    <w:p w14:paraId="66CC6879">
      <w:pPr>
        <w:pStyle w:val="7"/>
        <w:keepNext w:val="0"/>
        <w:keepLines w:val="0"/>
        <w:pageBreakBefore w:val="0"/>
        <w:widowControl w:val="0"/>
        <w:kinsoku/>
        <w:wordWrap/>
        <w:overflowPunct/>
        <w:topLinePunct w:val="0"/>
        <w:autoSpaceDE/>
        <w:autoSpaceDN/>
        <w:bidi w:val="0"/>
        <w:snapToGrid/>
        <w:spacing w:after="0" w:line="560" w:lineRule="exact"/>
        <w:ind w:left="0" w:leftChars="0" w:firstLine="640"/>
        <w:textAlignment w:val="auto"/>
        <w:rPr>
          <w:rFonts w:eastAsia="仿宋_GB2312"/>
          <w:sz w:val="32"/>
          <w:szCs w:val="32"/>
        </w:rPr>
      </w:pPr>
      <w:r>
        <w:rPr>
          <w:rFonts w:eastAsia="仿宋_GB2312"/>
          <w:sz w:val="32"/>
          <w:szCs w:val="32"/>
        </w:rPr>
        <w:t>（1）地方一般公共预算收入预计完成45412万元，</w:t>
      </w:r>
      <w:r>
        <w:rPr>
          <w:rFonts w:hint="eastAsia" w:eastAsia="仿宋_GB2312"/>
          <w:sz w:val="32"/>
          <w:szCs w:val="32"/>
        </w:rPr>
        <w:t>较</w:t>
      </w:r>
      <w:r>
        <w:rPr>
          <w:rFonts w:eastAsia="仿宋_GB2312"/>
          <w:sz w:val="32"/>
          <w:szCs w:val="32"/>
        </w:rPr>
        <w:t>上年</w:t>
      </w:r>
      <w:r>
        <w:rPr>
          <w:rFonts w:hint="eastAsia" w:eastAsia="仿宋_GB2312"/>
          <w:sz w:val="32"/>
          <w:szCs w:val="32"/>
        </w:rPr>
        <w:t>年初预计完成数</w:t>
      </w:r>
      <w:r>
        <w:rPr>
          <w:rFonts w:eastAsia="仿宋_GB2312"/>
          <w:sz w:val="32"/>
          <w:szCs w:val="32"/>
        </w:rPr>
        <w:t>增加2571万元，增长6%；</w:t>
      </w:r>
    </w:p>
    <w:p w14:paraId="2A5BF098">
      <w:pPr>
        <w:pStyle w:val="7"/>
        <w:keepNext w:val="0"/>
        <w:keepLines w:val="0"/>
        <w:pageBreakBefore w:val="0"/>
        <w:widowControl w:val="0"/>
        <w:kinsoku/>
        <w:wordWrap/>
        <w:overflowPunct/>
        <w:topLinePunct w:val="0"/>
        <w:autoSpaceDE/>
        <w:autoSpaceDN/>
        <w:bidi w:val="0"/>
        <w:snapToGrid/>
        <w:spacing w:after="0" w:line="560" w:lineRule="exact"/>
        <w:ind w:left="0" w:leftChars="0" w:firstLine="640"/>
        <w:textAlignment w:val="auto"/>
        <w:rPr>
          <w:rFonts w:eastAsia="仿宋_GB2312"/>
          <w:sz w:val="32"/>
          <w:szCs w:val="32"/>
        </w:rPr>
      </w:pPr>
      <w:r>
        <w:rPr>
          <w:rFonts w:eastAsia="仿宋_GB2312"/>
          <w:sz w:val="32"/>
          <w:szCs w:val="32"/>
        </w:rPr>
        <w:t>（2）上级补助收入预计完成224016万元</w:t>
      </w:r>
      <w:r>
        <w:rPr>
          <w:rFonts w:hint="eastAsia" w:eastAsia="仿宋_GB2312"/>
          <w:sz w:val="32"/>
          <w:szCs w:val="32"/>
        </w:rPr>
        <w:t>。其中：返还性收入</w:t>
      </w:r>
      <w:r>
        <w:rPr>
          <w:rFonts w:eastAsia="仿宋_GB2312"/>
          <w:sz w:val="32"/>
          <w:szCs w:val="32"/>
        </w:rPr>
        <w:t>4043</w:t>
      </w:r>
      <w:r>
        <w:rPr>
          <w:rFonts w:hint="eastAsia" w:eastAsia="仿宋_GB2312"/>
          <w:sz w:val="32"/>
          <w:szCs w:val="32"/>
        </w:rPr>
        <w:t>万元、一般性转移支付收入</w:t>
      </w:r>
      <w:r>
        <w:rPr>
          <w:rFonts w:eastAsia="仿宋_GB2312"/>
          <w:sz w:val="32"/>
          <w:szCs w:val="32"/>
        </w:rPr>
        <w:t>184423</w:t>
      </w:r>
      <w:r>
        <w:rPr>
          <w:rFonts w:hint="eastAsia" w:eastAsia="仿宋_GB2312"/>
          <w:sz w:val="32"/>
          <w:szCs w:val="32"/>
        </w:rPr>
        <w:t>万元、专项转移支付收入</w:t>
      </w:r>
      <w:r>
        <w:rPr>
          <w:rFonts w:eastAsia="仿宋_GB2312"/>
          <w:sz w:val="32"/>
          <w:szCs w:val="32"/>
        </w:rPr>
        <w:t>35550</w:t>
      </w:r>
      <w:r>
        <w:rPr>
          <w:rFonts w:hint="eastAsia" w:eastAsia="仿宋_GB2312"/>
          <w:sz w:val="32"/>
          <w:szCs w:val="32"/>
        </w:rPr>
        <w:t>万元；</w:t>
      </w:r>
    </w:p>
    <w:p w14:paraId="04DDB7AB">
      <w:pPr>
        <w:pStyle w:val="7"/>
        <w:keepNext w:val="0"/>
        <w:keepLines w:val="0"/>
        <w:pageBreakBefore w:val="0"/>
        <w:widowControl w:val="0"/>
        <w:kinsoku/>
        <w:wordWrap/>
        <w:overflowPunct/>
        <w:topLinePunct w:val="0"/>
        <w:autoSpaceDE/>
        <w:autoSpaceDN/>
        <w:bidi w:val="0"/>
        <w:adjustRightInd w:val="0"/>
        <w:snapToGrid/>
        <w:spacing w:after="0" w:line="560" w:lineRule="exact"/>
        <w:ind w:left="0" w:leftChars="0" w:firstLine="640"/>
        <w:textAlignment w:val="auto"/>
        <w:rPr>
          <w:rFonts w:eastAsia="仿宋_GB2312"/>
          <w:sz w:val="32"/>
          <w:szCs w:val="32"/>
        </w:rPr>
      </w:pPr>
      <w:r>
        <w:rPr>
          <w:rFonts w:eastAsia="仿宋_GB2312"/>
          <w:sz w:val="32"/>
          <w:szCs w:val="32"/>
        </w:rPr>
        <w:t>（3）调入资金预计完成18000万元；</w:t>
      </w:r>
    </w:p>
    <w:p w14:paraId="4A6220AE">
      <w:pPr>
        <w:pStyle w:val="7"/>
        <w:keepNext w:val="0"/>
        <w:keepLines w:val="0"/>
        <w:pageBreakBefore w:val="0"/>
        <w:widowControl w:val="0"/>
        <w:kinsoku/>
        <w:wordWrap/>
        <w:overflowPunct/>
        <w:topLinePunct w:val="0"/>
        <w:autoSpaceDE/>
        <w:autoSpaceDN/>
        <w:bidi w:val="0"/>
        <w:snapToGrid/>
        <w:spacing w:after="0" w:line="560" w:lineRule="exact"/>
        <w:ind w:left="0" w:leftChars="0" w:firstLine="640"/>
        <w:textAlignment w:val="auto"/>
        <w:rPr>
          <w:rFonts w:eastAsia="仿宋_GB2312"/>
          <w:sz w:val="32"/>
          <w:szCs w:val="32"/>
        </w:rPr>
      </w:pPr>
      <w:r>
        <w:rPr>
          <w:rFonts w:eastAsia="仿宋_GB2312"/>
          <w:sz w:val="32"/>
          <w:szCs w:val="32"/>
        </w:rPr>
        <w:t>（4）上年结转结余资金1000万元。</w:t>
      </w:r>
    </w:p>
    <w:p w14:paraId="35BC46F5">
      <w:pPr>
        <w:pStyle w:val="7"/>
        <w:keepNext w:val="0"/>
        <w:keepLines w:val="0"/>
        <w:pageBreakBefore w:val="0"/>
        <w:widowControl w:val="0"/>
        <w:kinsoku/>
        <w:wordWrap/>
        <w:overflowPunct/>
        <w:topLinePunct w:val="0"/>
        <w:autoSpaceDE/>
        <w:autoSpaceDN/>
        <w:bidi w:val="0"/>
        <w:adjustRightInd w:val="0"/>
        <w:snapToGrid/>
        <w:spacing w:after="0" w:line="560" w:lineRule="exact"/>
        <w:ind w:left="0" w:leftChars="0" w:firstLine="640"/>
        <w:textAlignment w:val="auto"/>
      </w:pPr>
      <w:r>
        <w:rPr>
          <w:rFonts w:eastAsia="仿宋_GB2312"/>
          <w:sz w:val="32"/>
          <w:szCs w:val="32"/>
        </w:rPr>
        <w:t>地方一般债券转贷收入年初预算不进行编制，调整预算时按实际收入数进行编制。</w:t>
      </w:r>
    </w:p>
    <w:p w14:paraId="7AD33C8B">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eastAsia="仿宋_GB2312"/>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支出情况。</w:t>
      </w:r>
      <w:r>
        <w:rPr>
          <w:rFonts w:ascii="Times New Roman" w:hAnsi="Times New Roman" w:eastAsia="仿宋_GB2312" w:cs="Times New Roman"/>
          <w:sz w:val="32"/>
          <w:szCs w:val="32"/>
        </w:rPr>
        <w:t>2025年全县一般公共预算总支出预计完成288428万元，较上年年初预算减少1448万元，下降0.5%。</w:t>
      </w:r>
    </w:p>
    <w:p w14:paraId="293BA74A">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eastAsia="仿宋_GB2312"/>
          <w:sz w:val="32"/>
          <w:szCs w:val="32"/>
        </w:rPr>
      </w:pPr>
      <w:r>
        <w:rPr>
          <w:rFonts w:ascii="Times New Roman" w:hAnsi="Times New Roman" w:eastAsia="仿宋_GB2312" w:cs="Times New Roman"/>
          <w:sz w:val="32"/>
          <w:szCs w:val="32"/>
        </w:rPr>
        <w:t>（1）</w:t>
      </w:r>
      <w:r>
        <w:rPr>
          <w:rFonts w:hint="eastAsia" w:eastAsia="仿宋_GB2312" w:cs="Times New Roman"/>
          <w:sz w:val="32"/>
          <w:szCs w:val="32"/>
        </w:rPr>
        <w:t>一般公共预算本级支出</w:t>
      </w:r>
      <w:r>
        <w:rPr>
          <w:rFonts w:ascii="Times New Roman" w:hAnsi="Times New Roman" w:eastAsia="仿宋_GB2312" w:cs="Times New Roman"/>
          <w:sz w:val="32"/>
          <w:szCs w:val="32"/>
        </w:rPr>
        <w:t>282813</w:t>
      </w:r>
      <w:r>
        <w:rPr>
          <w:rFonts w:hint="eastAsia" w:eastAsia="仿宋_GB2312" w:cs="Times New Roman"/>
          <w:sz w:val="32"/>
          <w:szCs w:val="32"/>
        </w:rPr>
        <w:t>万元。其中：工资福利支出</w:t>
      </w:r>
      <w:r>
        <w:rPr>
          <w:rFonts w:ascii="Times New Roman" w:hAnsi="Times New Roman" w:eastAsia="仿宋_GB2312" w:cs="Times New Roman"/>
          <w:sz w:val="32"/>
          <w:szCs w:val="32"/>
        </w:rPr>
        <w:t>96625</w:t>
      </w:r>
      <w:r>
        <w:rPr>
          <w:rFonts w:hint="eastAsia" w:eastAsia="仿宋_GB2312" w:cs="Times New Roman"/>
          <w:sz w:val="32"/>
          <w:szCs w:val="32"/>
        </w:rPr>
        <w:t>万元、基本运转支出</w:t>
      </w:r>
      <w:r>
        <w:rPr>
          <w:rFonts w:ascii="Times New Roman" w:hAnsi="Times New Roman" w:eastAsia="仿宋_GB2312" w:cs="Times New Roman"/>
          <w:sz w:val="32"/>
          <w:szCs w:val="32"/>
        </w:rPr>
        <w:t>11692</w:t>
      </w:r>
      <w:r>
        <w:rPr>
          <w:rFonts w:hint="eastAsia" w:eastAsia="仿宋_GB2312" w:cs="Times New Roman"/>
          <w:sz w:val="32"/>
          <w:szCs w:val="32"/>
        </w:rPr>
        <w:t>万元、县级专项支出</w:t>
      </w:r>
      <w:r>
        <w:rPr>
          <w:rFonts w:ascii="Times New Roman" w:hAnsi="Times New Roman" w:eastAsia="仿宋_GB2312" w:cs="Times New Roman"/>
          <w:sz w:val="32"/>
          <w:szCs w:val="32"/>
        </w:rPr>
        <w:t>53555</w:t>
      </w:r>
      <w:r>
        <w:rPr>
          <w:rFonts w:hint="eastAsia" w:eastAsia="仿宋_GB2312" w:cs="Times New Roman"/>
          <w:sz w:val="32"/>
          <w:szCs w:val="32"/>
        </w:rPr>
        <w:t>万元、部门项目支出</w:t>
      </w:r>
      <w:r>
        <w:rPr>
          <w:rFonts w:ascii="Times New Roman" w:hAnsi="Times New Roman" w:eastAsia="仿宋_GB2312" w:cs="Times New Roman"/>
          <w:sz w:val="32"/>
          <w:szCs w:val="32"/>
        </w:rPr>
        <w:t>119941</w:t>
      </w:r>
      <w:r>
        <w:rPr>
          <w:rFonts w:hint="eastAsia" w:eastAsia="仿宋_GB2312" w:cs="Times New Roman"/>
          <w:sz w:val="32"/>
          <w:szCs w:val="32"/>
        </w:rPr>
        <w:t>万元、上年结转结余支出</w:t>
      </w:r>
      <w:r>
        <w:rPr>
          <w:rFonts w:ascii="Times New Roman" w:hAnsi="Times New Roman" w:eastAsia="仿宋_GB2312" w:cs="Times New Roman"/>
          <w:sz w:val="32"/>
          <w:szCs w:val="32"/>
        </w:rPr>
        <w:t>1000</w:t>
      </w:r>
      <w:r>
        <w:rPr>
          <w:rFonts w:hint="eastAsia" w:eastAsia="仿宋_GB2312" w:cs="Times New Roman"/>
          <w:sz w:val="32"/>
          <w:szCs w:val="32"/>
        </w:rPr>
        <w:t>万元；</w:t>
      </w:r>
    </w:p>
    <w:p w14:paraId="20B50E60">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eastAsia="仿宋_GB2312"/>
          <w:sz w:val="32"/>
          <w:szCs w:val="32"/>
        </w:rPr>
      </w:pPr>
      <w:r>
        <w:rPr>
          <w:rFonts w:ascii="Times New Roman" w:hAnsi="Times New Roman" w:eastAsia="仿宋_GB2312" w:cs="Times New Roman"/>
          <w:sz w:val="32"/>
          <w:szCs w:val="32"/>
        </w:rPr>
        <w:t>（2）上解支出3704万元；</w:t>
      </w:r>
    </w:p>
    <w:p w14:paraId="3EDE9AF3">
      <w:pPr>
        <w:pStyle w:val="7"/>
        <w:keepNext w:val="0"/>
        <w:keepLines w:val="0"/>
        <w:pageBreakBefore w:val="0"/>
        <w:widowControl w:val="0"/>
        <w:kinsoku/>
        <w:wordWrap/>
        <w:overflowPunct/>
        <w:topLinePunct w:val="0"/>
        <w:autoSpaceDE/>
        <w:autoSpaceDN/>
        <w:bidi w:val="0"/>
        <w:snapToGrid/>
        <w:spacing w:after="0" w:line="560" w:lineRule="exact"/>
        <w:ind w:left="0" w:leftChars="0" w:firstLine="640"/>
        <w:textAlignment w:val="auto"/>
        <w:rPr>
          <w:rFonts w:eastAsia="仿宋_GB2312"/>
          <w:sz w:val="32"/>
          <w:szCs w:val="32"/>
        </w:rPr>
      </w:pPr>
      <w:r>
        <w:rPr>
          <w:rFonts w:eastAsia="仿宋_GB2312"/>
          <w:sz w:val="32"/>
          <w:szCs w:val="32"/>
        </w:rPr>
        <w:t>（3）地方政府一般债务还本支出1911</w:t>
      </w:r>
      <w:r>
        <w:rPr>
          <w:rFonts w:hint="eastAsia" w:eastAsia="仿宋_GB2312"/>
          <w:sz w:val="32"/>
          <w:szCs w:val="32"/>
        </w:rPr>
        <w:t>万元。</w:t>
      </w:r>
    </w:p>
    <w:p w14:paraId="1681EA09">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eastAsia="仿宋_GB2312"/>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平衡情况。</w:t>
      </w:r>
      <w:r>
        <w:rPr>
          <w:rFonts w:ascii="Times New Roman" w:hAnsi="Times New Roman" w:eastAsia="仿宋_GB2312" w:cs="Times New Roman"/>
          <w:sz w:val="32"/>
          <w:szCs w:val="32"/>
        </w:rPr>
        <w:t>收支两抵平衡。</w:t>
      </w:r>
    </w:p>
    <w:p w14:paraId="659C95F2">
      <w:pPr>
        <w:keepNext w:val="0"/>
        <w:keepLines w:val="0"/>
        <w:pageBreakBefore w:val="0"/>
        <w:widowControl w:val="0"/>
        <w:kinsoku/>
        <w:wordWrap/>
        <w:overflowPunct/>
        <w:topLinePunct w:val="0"/>
        <w:autoSpaceDE/>
        <w:autoSpaceDN/>
        <w:bidi w:val="0"/>
        <w:snapToGrid/>
        <w:spacing w:line="580" w:lineRule="exact"/>
        <w:ind w:firstLine="643" w:firstLineChars="200"/>
        <w:textAlignment w:val="auto"/>
        <w:rPr>
          <w:rFonts w:eastAsia="仿宋_GB2312"/>
          <w:b/>
          <w:bCs/>
          <w:sz w:val="32"/>
          <w:szCs w:val="32"/>
        </w:rPr>
      </w:pPr>
      <w:r>
        <w:rPr>
          <w:rFonts w:ascii="Times New Roman" w:hAnsi="Times New Roman" w:eastAsia="仿宋_GB2312" w:cs="Times New Roman"/>
          <w:b/>
          <w:bCs/>
          <w:sz w:val="32"/>
          <w:szCs w:val="32"/>
        </w:rPr>
        <w:t>4</w:t>
      </w:r>
      <w:r>
        <w:rPr>
          <w:rFonts w:hint="eastAsia" w:ascii="Times New Roman" w:hAnsi="Times New Roman" w:eastAsia="仿宋_GB2312" w:cs="Times New Roman"/>
          <w:b/>
          <w:bCs/>
          <w:sz w:val="32"/>
          <w:szCs w:val="32"/>
        </w:rPr>
        <w:t>．</w:t>
      </w:r>
      <w:r>
        <w:rPr>
          <w:rFonts w:hint="eastAsia" w:ascii="仿宋_GB2312" w:hAnsi="Times New Roman" w:eastAsia="仿宋_GB2312" w:cs="Times New Roman"/>
          <w:b/>
          <w:bCs/>
          <w:sz w:val="32"/>
          <w:szCs w:val="32"/>
        </w:rPr>
        <w:t>“</w:t>
      </w:r>
      <w:r>
        <w:rPr>
          <w:rFonts w:ascii="Times New Roman" w:hAnsi="Times New Roman" w:eastAsia="仿宋_GB2312" w:cs="Times New Roman"/>
          <w:b/>
          <w:bCs/>
          <w:sz w:val="32"/>
          <w:szCs w:val="32"/>
        </w:rPr>
        <w:t>三保</w:t>
      </w:r>
      <w:r>
        <w:rPr>
          <w:rFonts w:hint="eastAsia" w:ascii="仿宋_GB2312" w:hAnsi="Times New Roman" w:eastAsia="仿宋_GB2312" w:cs="Times New Roman"/>
          <w:b/>
          <w:bCs/>
          <w:sz w:val="32"/>
          <w:szCs w:val="32"/>
        </w:rPr>
        <w:t>”</w:t>
      </w:r>
      <w:r>
        <w:rPr>
          <w:rFonts w:ascii="Times New Roman" w:hAnsi="Times New Roman" w:eastAsia="仿宋_GB2312" w:cs="Times New Roman"/>
          <w:b/>
          <w:bCs/>
          <w:sz w:val="32"/>
          <w:szCs w:val="32"/>
        </w:rPr>
        <w:t>预算安排情况。</w:t>
      </w:r>
      <w:r>
        <w:rPr>
          <w:rFonts w:hint="eastAsia" w:eastAsia="仿宋_GB2312" w:cs="Times New Roman"/>
          <w:sz w:val="32"/>
          <w:szCs w:val="32"/>
        </w:rPr>
        <w:t>牢固树立</w:t>
      </w:r>
      <w:r>
        <w:rPr>
          <w:rFonts w:hint="eastAsia" w:ascii="仿宋_GB2312" w:eastAsia="仿宋_GB2312" w:cs="Times New Roman"/>
          <w:sz w:val="32"/>
          <w:szCs w:val="32"/>
        </w:rPr>
        <w:t>“</w:t>
      </w:r>
      <w:r>
        <w:rPr>
          <w:rFonts w:hint="eastAsia" w:eastAsia="仿宋_GB2312" w:cs="Times New Roman"/>
          <w:sz w:val="32"/>
          <w:szCs w:val="32"/>
        </w:rPr>
        <w:t>三保</w:t>
      </w:r>
      <w:r>
        <w:rPr>
          <w:rFonts w:hint="eastAsia" w:ascii="仿宋_GB2312" w:eastAsia="仿宋_GB2312" w:cs="Times New Roman"/>
          <w:sz w:val="32"/>
          <w:szCs w:val="32"/>
        </w:rPr>
        <w:t>”</w:t>
      </w:r>
      <w:r>
        <w:rPr>
          <w:rFonts w:hint="eastAsia" w:eastAsia="仿宋_GB2312" w:cs="Times New Roman"/>
          <w:sz w:val="32"/>
          <w:szCs w:val="32"/>
        </w:rPr>
        <w:t>保障政策，在预算安排上，坚持</w:t>
      </w:r>
      <w:r>
        <w:rPr>
          <w:rFonts w:hint="eastAsia" w:ascii="仿宋_GB2312" w:eastAsia="仿宋_GB2312" w:cs="Times New Roman"/>
          <w:sz w:val="32"/>
          <w:szCs w:val="32"/>
        </w:rPr>
        <w:t>“</w:t>
      </w:r>
      <w:r>
        <w:rPr>
          <w:rFonts w:hint="eastAsia" w:eastAsia="仿宋_GB2312" w:cs="Times New Roman"/>
          <w:sz w:val="32"/>
          <w:szCs w:val="32"/>
        </w:rPr>
        <w:t>三保</w:t>
      </w:r>
      <w:r>
        <w:rPr>
          <w:rFonts w:hint="eastAsia" w:ascii="仿宋_GB2312" w:eastAsia="仿宋_GB2312" w:cs="Times New Roman"/>
          <w:sz w:val="32"/>
          <w:szCs w:val="32"/>
        </w:rPr>
        <w:t>”</w:t>
      </w:r>
      <w:r>
        <w:rPr>
          <w:rFonts w:hint="eastAsia" w:eastAsia="仿宋_GB2312" w:cs="Times New Roman"/>
          <w:sz w:val="32"/>
          <w:szCs w:val="32"/>
        </w:rPr>
        <w:t>优先，切实保障基本民生、工资发放、机构运转。</w:t>
      </w:r>
      <w:r>
        <w:rPr>
          <w:rFonts w:ascii="Times New Roman" w:hAnsi="Times New Roman" w:eastAsia="仿宋_GB2312" w:cs="Times New Roman"/>
          <w:sz w:val="32"/>
          <w:szCs w:val="32"/>
        </w:rPr>
        <w:t>2025</w:t>
      </w:r>
      <w:r>
        <w:rPr>
          <w:rFonts w:hint="eastAsia" w:eastAsia="仿宋_GB2312" w:cs="Times New Roman"/>
          <w:sz w:val="32"/>
          <w:szCs w:val="32"/>
        </w:rPr>
        <w:t>年县级预算安排支出</w:t>
      </w:r>
      <w:r>
        <w:rPr>
          <w:rFonts w:ascii="Times New Roman" w:hAnsi="Times New Roman" w:eastAsia="仿宋_GB2312" w:cs="Times New Roman"/>
          <w:sz w:val="32"/>
          <w:szCs w:val="32"/>
        </w:rPr>
        <w:t>121602</w:t>
      </w:r>
      <w:r>
        <w:rPr>
          <w:rFonts w:hint="eastAsia" w:eastAsia="仿宋_GB2312" w:cs="Times New Roman"/>
          <w:sz w:val="32"/>
          <w:szCs w:val="32"/>
        </w:rPr>
        <w:t>万元，其中：保基本民生预算安排</w:t>
      </w:r>
      <w:r>
        <w:rPr>
          <w:rFonts w:ascii="Times New Roman" w:hAnsi="Times New Roman" w:eastAsia="仿宋_GB2312" w:cs="Times New Roman"/>
          <w:sz w:val="32"/>
          <w:szCs w:val="32"/>
        </w:rPr>
        <w:t>48238</w:t>
      </w:r>
      <w:r>
        <w:rPr>
          <w:rFonts w:hint="eastAsia" w:eastAsia="仿宋_GB2312" w:cs="Times New Roman"/>
          <w:sz w:val="32"/>
          <w:szCs w:val="32"/>
        </w:rPr>
        <w:t>万元、保工资预算安排</w:t>
      </w:r>
      <w:r>
        <w:rPr>
          <w:rFonts w:ascii="Times New Roman" w:hAnsi="Times New Roman" w:eastAsia="仿宋_GB2312" w:cs="Times New Roman"/>
          <w:sz w:val="32"/>
          <w:szCs w:val="32"/>
        </w:rPr>
        <w:t>68522</w:t>
      </w:r>
      <w:r>
        <w:rPr>
          <w:rFonts w:hint="eastAsia" w:eastAsia="仿宋_GB2312" w:cs="Times New Roman"/>
          <w:sz w:val="32"/>
          <w:szCs w:val="32"/>
        </w:rPr>
        <w:t>万元、保运转预算安排</w:t>
      </w:r>
      <w:r>
        <w:rPr>
          <w:rFonts w:ascii="Times New Roman" w:hAnsi="Times New Roman" w:eastAsia="仿宋_GB2312" w:cs="Times New Roman"/>
          <w:sz w:val="32"/>
          <w:szCs w:val="32"/>
        </w:rPr>
        <w:t>4842</w:t>
      </w:r>
      <w:r>
        <w:rPr>
          <w:rFonts w:hint="eastAsia" w:eastAsia="仿宋_GB2312" w:cs="Times New Roman"/>
          <w:sz w:val="32"/>
          <w:szCs w:val="32"/>
        </w:rPr>
        <w:t>万元。 </w:t>
      </w:r>
    </w:p>
    <w:p w14:paraId="1A8F6C4F">
      <w:pPr>
        <w:pStyle w:val="2"/>
        <w:keepNext w:val="0"/>
        <w:keepLines w:val="0"/>
        <w:pageBreakBefore w:val="0"/>
        <w:widowControl w:val="0"/>
        <w:kinsoku/>
        <w:wordWrap/>
        <w:overflowPunct/>
        <w:topLinePunct w:val="0"/>
        <w:autoSpaceDE/>
        <w:autoSpaceDN/>
        <w:bidi w:val="0"/>
        <w:snapToGrid/>
        <w:spacing w:line="560" w:lineRule="exact"/>
        <w:ind w:firstLine="643"/>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（二）政府性基金收支情况</w:t>
      </w:r>
    </w:p>
    <w:p w14:paraId="38F634DA">
      <w:pPr>
        <w:keepNext w:val="0"/>
        <w:keepLines w:val="0"/>
        <w:pageBreakBefore w:val="0"/>
        <w:widowControl w:val="0"/>
        <w:kinsoku/>
        <w:wordWrap/>
        <w:overflowPunct/>
        <w:topLinePunct w:val="0"/>
        <w:autoSpaceDE/>
        <w:autoSpaceDN/>
        <w:bidi w:val="0"/>
        <w:snapToGrid/>
        <w:spacing w:line="580" w:lineRule="exact"/>
        <w:ind w:firstLine="643" w:firstLineChars="200"/>
        <w:textAlignment w:val="auto"/>
        <w:rPr>
          <w:rFonts w:eastAsia="仿宋_GB2312"/>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收入情况。</w:t>
      </w:r>
      <w:r>
        <w:rPr>
          <w:rFonts w:ascii="Times New Roman" w:hAnsi="Times New Roman" w:eastAsia="仿宋_GB2312" w:cs="Times New Roman"/>
          <w:sz w:val="32"/>
          <w:szCs w:val="32"/>
        </w:rPr>
        <w:t>政府性基金收入预计完成30350万元。</w:t>
      </w:r>
    </w:p>
    <w:p w14:paraId="18FA7156">
      <w:pPr>
        <w:pStyle w:val="7"/>
        <w:keepNext w:val="0"/>
        <w:keepLines w:val="0"/>
        <w:pageBreakBefore w:val="0"/>
        <w:widowControl w:val="0"/>
        <w:kinsoku/>
        <w:wordWrap/>
        <w:overflowPunct/>
        <w:topLinePunct w:val="0"/>
        <w:autoSpaceDE/>
        <w:autoSpaceDN/>
        <w:bidi w:val="0"/>
        <w:adjustRightInd w:val="0"/>
        <w:snapToGrid/>
        <w:spacing w:after="0" w:line="580" w:lineRule="exact"/>
        <w:ind w:left="0" w:leftChars="0" w:firstLine="640"/>
        <w:textAlignment w:val="auto"/>
        <w:rPr>
          <w:rFonts w:eastAsia="仿宋_GB2312"/>
          <w:sz w:val="32"/>
          <w:szCs w:val="32"/>
        </w:rPr>
      </w:pPr>
      <w:r>
        <w:rPr>
          <w:rFonts w:eastAsia="仿宋_GB2312"/>
          <w:sz w:val="32"/>
          <w:szCs w:val="32"/>
        </w:rPr>
        <w:t>（1）国有土地使用权出让收入25170万元；</w:t>
      </w:r>
    </w:p>
    <w:p w14:paraId="64FE897B">
      <w:pPr>
        <w:pStyle w:val="7"/>
        <w:keepNext w:val="0"/>
        <w:keepLines w:val="0"/>
        <w:pageBreakBefore w:val="0"/>
        <w:widowControl w:val="0"/>
        <w:kinsoku/>
        <w:wordWrap/>
        <w:overflowPunct/>
        <w:topLinePunct w:val="0"/>
        <w:autoSpaceDE/>
        <w:autoSpaceDN/>
        <w:bidi w:val="0"/>
        <w:adjustRightInd w:val="0"/>
        <w:snapToGrid/>
        <w:spacing w:after="0" w:line="580" w:lineRule="exact"/>
        <w:ind w:left="0" w:leftChars="0" w:firstLine="640"/>
        <w:textAlignment w:val="auto"/>
        <w:rPr>
          <w:rFonts w:eastAsia="仿宋_GB2312"/>
          <w:sz w:val="32"/>
          <w:szCs w:val="32"/>
        </w:rPr>
      </w:pPr>
      <w:r>
        <w:rPr>
          <w:rFonts w:eastAsia="仿宋_GB2312"/>
          <w:sz w:val="32"/>
          <w:szCs w:val="32"/>
        </w:rPr>
        <w:t>（2）城市基础设施配套费收入400万元；</w:t>
      </w:r>
    </w:p>
    <w:p w14:paraId="4C4C3C77">
      <w:pPr>
        <w:pStyle w:val="7"/>
        <w:keepNext w:val="0"/>
        <w:keepLines w:val="0"/>
        <w:pageBreakBefore w:val="0"/>
        <w:widowControl w:val="0"/>
        <w:kinsoku/>
        <w:wordWrap/>
        <w:overflowPunct/>
        <w:topLinePunct w:val="0"/>
        <w:autoSpaceDE/>
        <w:autoSpaceDN/>
        <w:bidi w:val="0"/>
        <w:adjustRightInd w:val="0"/>
        <w:snapToGrid/>
        <w:spacing w:after="0" w:line="580" w:lineRule="exact"/>
        <w:ind w:left="0" w:leftChars="0" w:firstLine="640"/>
        <w:textAlignment w:val="auto"/>
        <w:rPr>
          <w:rFonts w:eastAsia="仿宋_GB2312"/>
          <w:sz w:val="32"/>
          <w:szCs w:val="32"/>
        </w:rPr>
      </w:pPr>
      <w:r>
        <w:rPr>
          <w:rFonts w:eastAsia="仿宋_GB2312"/>
          <w:sz w:val="32"/>
          <w:szCs w:val="32"/>
        </w:rPr>
        <w:t>（3）污水处理费收入430万元；</w:t>
      </w:r>
    </w:p>
    <w:p w14:paraId="04439778">
      <w:pPr>
        <w:pStyle w:val="7"/>
        <w:keepNext w:val="0"/>
        <w:keepLines w:val="0"/>
        <w:pageBreakBefore w:val="0"/>
        <w:widowControl w:val="0"/>
        <w:kinsoku/>
        <w:wordWrap/>
        <w:overflowPunct/>
        <w:topLinePunct w:val="0"/>
        <w:autoSpaceDE/>
        <w:autoSpaceDN/>
        <w:bidi w:val="0"/>
        <w:adjustRightInd w:val="0"/>
        <w:snapToGrid/>
        <w:spacing w:after="0" w:line="580" w:lineRule="exact"/>
        <w:ind w:left="0" w:leftChars="0" w:firstLine="640"/>
        <w:textAlignment w:val="auto"/>
        <w:rPr>
          <w:rFonts w:eastAsia="仿宋_GB2312"/>
          <w:spacing w:val="-11"/>
          <w:sz w:val="32"/>
          <w:szCs w:val="32"/>
        </w:rPr>
      </w:pPr>
      <w:r>
        <w:rPr>
          <w:rFonts w:eastAsia="仿宋_GB2312"/>
          <w:sz w:val="32"/>
          <w:szCs w:val="32"/>
        </w:rPr>
        <w:t>（4）其</w:t>
      </w:r>
      <w:r>
        <w:rPr>
          <w:rFonts w:eastAsia="仿宋_GB2312"/>
          <w:spacing w:val="-11"/>
          <w:sz w:val="32"/>
          <w:szCs w:val="32"/>
        </w:rPr>
        <w:t>他政府性基金专项债务对应项目专项收入2000万元；</w:t>
      </w:r>
    </w:p>
    <w:p w14:paraId="6CF07BCC">
      <w:pPr>
        <w:pStyle w:val="7"/>
        <w:keepNext w:val="0"/>
        <w:keepLines w:val="0"/>
        <w:pageBreakBefore w:val="0"/>
        <w:widowControl w:val="0"/>
        <w:kinsoku/>
        <w:wordWrap/>
        <w:overflowPunct/>
        <w:topLinePunct w:val="0"/>
        <w:autoSpaceDE/>
        <w:autoSpaceDN/>
        <w:bidi w:val="0"/>
        <w:adjustRightInd w:val="0"/>
        <w:snapToGrid/>
        <w:spacing w:after="0" w:line="580" w:lineRule="exact"/>
        <w:ind w:left="0" w:leftChars="0" w:firstLine="640"/>
        <w:textAlignment w:val="auto"/>
        <w:rPr>
          <w:rFonts w:eastAsia="仿宋_GB2312"/>
          <w:spacing w:val="-11"/>
          <w:sz w:val="32"/>
          <w:szCs w:val="32"/>
        </w:rPr>
      </w:pPr>
      <w:r>
        <w:rPr>
          <w:rFonts w:eastAsia="仿宋_GB2312"/>
          <w:sz w:val="32"/>
          <w:szCs w:val="32"/>
        </w:rPr>
        <w:t>（5）政府</w:t>
      </w:r>
      <w:r>
        <w:rPr>
          <w:rFonts w:eastAsia="仿宋_GB2312"/>
          <w:spacing w:val="-11"/>
          <w:sz w:val="32"/>
          <w:szCs w:val="32"/>
        </w:rPr>
        <w:t>性基金转移支付收入1350万元；</w:t>
      </w:r>
    </w:p>
    <w:p w14:paraId="5009341B">
      <w:pPr>
        <w:pStyle w:val="7"/>
        <w:keepNext w:val="0"/>
        <w:keepLines w:val="0"/>
        <w:pageBreakBefore w:val="0"/>
        <w:widowControl w:val="0"/>
        <w:kinsoku/>
        <w:wordWrap/>
        <w:overflowPunct/>
        <w:topLinePunct w:val="0"/>
        <w:autoSpaceDE/>
        <w:autoSpaceDN/>
        <w:bidi w:val="0"/>
        <w:adjustRightInd w:val="0"/>
        <w:snapToGrid/>
        <w:spacing w:after="0" w:line="580" w:lineRule="exact"/>
        <w:ind w:left="0" w:leftChars="0" w:firstLine="640"/>
        <w:textAlignment w:val="auto"/>
        <w:rPr>
          <w:rFonts w:eastAsia="仿宋_GB2312"/>
          <w:sz w:val="32"/>
          <w:szCs w:val="32"/>
        </w:rPr>
      </w:pPr>
      <w:r>
        <w:rPr>
          <w:rFonts w:eastAsia="仿宋_GB2312"/>
          <w:sz w:val="32"/>
          <w:szCs w:val="32"/>
        </w:rPr>
        <w:t>（6）政府性基金预算上年结余收入1000万元。</w:t>
      </w:r>
    </w:p>
    <w:p w14:paraId="601231C4">
      <w:pPr>
        <w:pStyle w:val="7"/>
        <w:keepNext w:val="0"/>
        <w:keepLines w:val="0"/>
        <w:pageBreakBefore w:val="0"/>
        <w:widowControl w:val="0"/>
        <w:kinsoku/>
        <w:wordWrap/>
        <w:overflowPunct/>
        <w:topLinePunct w:val="0"/>
        <w:autoSpaceDE/>
        <w:autoSpaceDN/>
        <w:bidi w:val="0"/>
        <w:adjustRightInd w:val="0"/>
        <w:snapToGrid/>
        <w:spacing w:after="0" w:line="580" w:lineRule="exact"/>
        <w:ind w:left="0" w:leftChars="0" w:firstLine="640"/>
        <w:textAlignment w:val="auto"/>
      </w:pPr>
      <w:r>
        <w:rPr>
          <w:rFonts w:eastAsia="仿宋_GB2312"/>
          <w:sz w:val="32"/>
          <w:szCs w:val="32"/>
        </w:rPr>
        <w:t>地方专项债券转贷收入年初预算不进行编制，调整预算时按实际收入数进行编制。</w:t>
      </w:r>
    </w:p>
    <w:p w14:paraId="352B3479">
      <w:pPr>
        <w:pStyle w:val="7"/>
        <w:keepNext w:val="0"/>
        <w:keepLines w:val="0"/>
        <w:pageBreakBefore w:val="0"/>
        <w:widowControl w:val="0"/>
        <w:kinsoku/>
        <w:wordWrap/>
        <w:overflowPunct/>
        <w:topLinePunct w:val="0"/>
        <w:autoSpaceDE/>
        <w:autoSpaceDN/>
        <w:bidi w:val="0"/>
        <w:adjustRightInd w:val="0"/>
        <w:snapToGrid/>
        <w:spacing w:after="0" w:line="580" w:lineRule="exact"/>
        <w:ind w:left="0" w:leftChars="0" w:firstLine="643"/>
        <w:textAlignment w:val="auto"/>
        <w:rPr>
          <w:rFonts w:eastAsia="仿宋_GB2312"/>
          <w:sz w:val="32"/>
          <w:szCs w:val="32"/>
        </w:rPr>
      </w:pPr>
      <w:r>
        <w:rPr>
          <w:rFonts w:eastAsia="仿宋_GB2312"/>
          <w:b/>
          <w:bCs/>
          <w:sz w:val="32"/>
          <w:szCs w:val="32"/>
        </w:rPr>
        <w:t>2</w:t>
      </w:r>
      <w:r>
        <w:rPr>
          <w:rFonts w:hint="eastAsia" w:eastAsia="仿宋_GB2312"/>
          <w:b/>
          <w:bCs/>
          <w:sz w:val="32"/>
          <w:szCs w:val="32"/>
        </w:rPr>
        <w:t>．</w:t>
      </w:r>
      <w:r>
        <w:rPr>
          <w:rFonts w:eastAsia="仿宋_GB2312"/>
          <w:b/>
          <w:bCs/>
          <w:sz w:val="32"/>
          <w:szCs w:val="32"/>
        </w:rPr>
        <w:t>支出情况。</w:t>
      </w:r>
      <w:r>
        <w:rPr>
          <w:rFonts w:eastAsia="仿宋_GB2312"/>
          <w:sz w:val="32"/>
          <w:szCs w:val="32"/>
        </w:rPr>
        <w:t>政府性基金支出预计完成30350万元。</w:t>
      </w:r>
    </w:p>
    <w:p w14:paraId="1A490DC0">
      <w:pPr>
        <w:pStyle w:val="7"/>
        <w:keepNext w:val="0"/>
        <w:keepLines w:val="0"/>
        <w:pageBreakBefore w:val="0"/>
        <w:widowControl w:val="0"/>
        <w:kinsoku/>
        <w:wordWrap/>
        <w:overflowPunct/>
        <w:topLinePunct w:val="0"/>
        <w:autoSpaceDE/>
        <w:autoSpaceDN/>
        <w:bidi w:val="0"/>
        <w:adjustRightInd w:val="0"/>
        <w:snapToGrid/>
        <w:spacing w:after="0" w:line="580" w:lineRule="exact"/>
        <w:ind w:left="0" w:leftChars="0" w:firstLine="640"/>
        <w:textAlignment w:val="auto"/>
        <w:rPr>
          <w:rFonts w:eastAsia="仿宋_GB2312"/>
          <w:sz w:val="32"/>
          <w:szCs w:val="32"/>
        </w:rPr>
      </w:pPr>
      <w:r>
        <w:rPr>
          <w:rFonts w:eastAsia="仿宋_GB2312"/>
          <w:sz w:val="32"/>
          <w:szCs w:val="32"/>
        </w:rPr>
        <w:t>（1）征地和拆迁补偿支出4000万元；</w:t>
      </w:r>
    </w:p>
    <w:p w14:paraId="42396C3A">
      <w:pPr>
        <w:pStyle w:val="7"/>
        <w:keepNext w:val="0"/>
        <w:keepLines w:val="0"/>
        <w:pageBreakBefore w:val="0"/>
        <w:widowControl w:val="0"/>
        <w:kinsoku/>
        <w:wordWrap/>
        <w:overflowPunct/>
        <w:topLinePunct w:val="0"/>
        <w:autoSpaceDE/>
        <w:autoSpaceDN/>
        <w:bidi w:val="0"/>
        <w:adjustRightInd w:val="0"/>
        <w:snapToGrid/>
        <w:spacing w:after="0" w:line="580" w:lineRule="exact"/>
        <w:ind w:left="0" w:leftChars="0" w:firstLine="640"/>
        <w:textAlignment w:val="auto"/>
        <w:rPr>
          <w:rFonts w:eastAsia="仿宋_GB2312"/>
          <w:sz w:val="32"/>
          <w:szCs w:val="32"/>
        </w:rPr>
      </w:pPr>
      <w:r>
        <w:rPr>
          <w:rFonts w:eastAsia="仿宋_GB2312"/>
          <w:sz w:val="32"/>
          <w:szCs w:val="32"/>
        </w:rPr>
        <w:t>（2）土地开发支出500万元；</w:t>
      </w:r>
    </w:p>
    <w:p w14:paraId="54F69F86">
      <w:pPr>
        <w:pStyle w:val="7"/>
        <w:keepNext w:val="0"/>
        <w:keepLines w:val="0"/>
        <w:pageBreakBefore w:val="0"/>
        <w:widowControl w:val="0"/>
        <w:kinsoku/>
        <w:wordWrap/>
        <w:overflowPunct/>
        <w:topLinePunct w:val="0"/>
        <w:autoSpaceDE/>
        <w:autoSpaceDN/>
        <w:bidi w:val="0"/>
        <w:adjustRightInd w:val="0"/>
        <w:snapToGrid/>
        <w:spacing w:after="0" w:line="580" w:lineRule="exact"/>
        <w:ind w:left="0" w:leftChars="0" w:firstLine="640"/>
        <w:textAlignment w:val="auto"/>
        <w:rPr>
          <w:rFonts w:eastAsia="仿宋_GB2312"/>
          <w:sz w:val="32"/>
          <w:szCs w:val="32"/>
        </w:rPr>
      </w:pPr>
      <w:r>
        <w:rPr>
          <w:rFonts w:eastAsia="仿宋_GB2312"/>
          <w:sz w:val="32"/>
          <w:szCs w:val="32"/>
        </w:rPr>
        <w:t>（3）农村基础设施建设支出1750万元；</w:t>
      </w:r>
    </w:p>
    <w:p w14:paraId="34D3DE29">
      <w:pPr>
        <w:pStyle w:val="7"/>
        <w:keepNext w:val="0"/>
        <w:keepLines w:val="0"/>
        <w:pageBreakBefore w:val="0"/>
        <w:widowControl w:val="0"/>
        <w:kinsoku/>
        <w:wordWrap/>
        <w:overflowPunct/>
        <w:topLinePunct w:val="0"/>
        <w:autoSpaceDE/>
        <w:autoSpaceDN/>
        <w:bidi w:val="0"/>
        <w:adjustRightInd w:val="0"/>
        <w:snapToGrid/>
        <w:spacing w:after="0" w:line="580" w:lineRule="exact"/>
        <w:ind w:left="0" w:leftChars="0" w:firstLine="640"/>
        <w:textAlignment w:val="auto"/>
        <w:rPr>
          <w:rFonts w:eastAsia="仿宋_GB2312"/>
          <w:sz w:val="32"/>
          <w:szCs w:val="32"/>
        </w:rPr>
      </w:pPr>
      <w:r>
        <w:rPr>
          <w:rFonts w:eastAsia="仿宋_GB2312"/>
          <w:sz w:val="32"/>
          <w:szCs w:val="32"/>
        </w:rPr>
        <w:t>（4）土地出让业务支出330万元；</w:t>
      </w:r>
    </w:p>
    <w:p w14:paraId="1F9564EC">
      <w:pPr>
        <w:pStyle w:val="7"/>
        <w:keepNext w:val="0"/>
        <w:keepLines w:val="0"/>
        <w:pageBreakBefore w:val="0"/>
        <w:widowControl w:val="0"/>
        <w:kinsoku/>
        <w:wordWrap/>
        <w:overflowPunct/>
        <w:topLinePunct w:val="0"/>
        <w:autoSpaceDE/>
        <w:autoSpaceDN/>
        <w:bidi w:val="0"/>
        <w:adjustRightInd w:val="0"/>
        <w:snapToGrid/>
        <w:spacing w:after="0" w:line="580" w:lineRule="exact"/>
        <w:ind w:left="0" w:leftChars="0" w:firstLine="640"/>
        <w:textAlignment w:val="auto"/>
        <w:rPr>
          <w:rFonts w:eastAsia="仿宋_GB2312"/>
          <w:sz w:val="32"/>
          <w:szCs w:val="32"/>
        </w:rPr>
      </w:pPr>
      <w:r>
        <w:rPr>
          <w:rFonts w:eastAsia="仿宋_GB2312"/>
          <w:sz w:val="32"/>
          <w:szCs w:val="32"/>
        </w:rPr>
        <w:t>（5）城市基础设施配套费安排的支出400万元；</w:t>
      </w:r>
    </w:p>
    <w:p w14:paraId="55F46FB6">
      <w:pPr>
        <w:pStyle w:val="7"/>
        <w:keepNext w:val="0"/>
        <w:keepLines w:val="0"/>
        <w:pageBreakBefore w:val="0"/>
        <w:widowControl w:val="0"/>
        <w:kinsoku/>
        <w:wordWrap/>
        <w:overflowPunct/>
        <w:topLinePunct w:val="0"/>
        <w:autoSpaceDE/>
        <w:autoSpaceDN/>
        <w:bidi w:val="0"/>
        <w:adjustRightInd w:val="0"/>
        <w:snapToGrid/>
        <w:spacing w:after="0" w:line="580" w:lineRule="exact"/>
        <w:ind w:left="0" w:leftChars="0" w:firstLine="640"/>
        <w:textAlignment w:val="auto"/>
        <w:rPr>
          <w:rFonts w:eastAsia="仿宋_GB2312"/>
          <w:sz w:val="32"/>
          <w:szCs w:val="32"/>
        </w:rPr>
      </w:pPr>
      <w:r>
        <w:rPr>
          <w:rFonts w:eastAsia="仿宋_GB2312"/>
          <w:sz w:val="32"/>
          <w:szCs w:val="32"/>
        </w:rPr>
        <w:t>（6）污水处理费安排的支出430万元；</w:t>
      </w:r>
    </w:p>
    <w:p w14:paraId="2A37AD5C">
      <w:pPr>
        <w:pStyle w:val="7"/>
        <w:keepNext w:val="0"/>
        <w:keepLines w:val="0"/>
        <w:pageBreakBefore w:val="0"/>
        <w:widowControl w:val="0"/>
        <w:kinsoku/>
        <w:wordWrap/>
        <w:overflowPunct/>
        <w:topLinePunct w:val="0"/>
        <w:autoSpaceDE/>
        <w:autoSpaceDN/>
        <w:bidi w:val="0"/>
        <w:adjustRightInd w:val="0"/>
        <w:snapToGrid/>
        <w:spacing w:after="0" w:line="580" w:lineRule="exact"/>
        <w:ind w:left="0" w:leftChars="0" w:firstLine="640"/>
        <w:textAlignment w:val="auto"/>
        <w:rPr>
          <w:rFonts w:eastAsia="仿宋_GB2312"/>
          <w:sz w:val="32"/>
          <w:szCs w:val="32"/>
        </w:rPr>
      </w:pPr>
      <w:r>
        <w:rPr>
          <w:rFonts w:eastAsia="仿宋_GB2312"/>
          <w:sz w:val="32"/>
          <w:szCs w:val="32"/>
        </w:rPr>
        <w:t>（7）其他政府性基金及对应专项债务收入安排的支出2000万元；</w:t>
      </w:r>
    </w:p>
    <w:p w14:paraId="1C4B10CE">
      <w:pPr>
        <w:pStyle w:val="7"/>
        <w:keepNext w:val="0"/>
        <w:keepLines w:val="0"/>
        <w:pageBreakBefore w:val="0"/>
        <w:widowControl w:val="0"/>
        <w:kinsoku/>
        <w:wordWrap/>
        <w:overflowPunct/>
        <w:topLinePunct w:val="0"/>
        <w:autoSpaceDE/>
        <w:autoSpaceDN/>
        <w:bidi w:val="0"/>
        <w:adjustRightInd w:val="0"/>
        <w:snapToGrid/>
        <w:spacing w:after="0" w:line="580" w:lineRule="exact"/>
        <w:ind w:left="0" w:leftChars="0" w:firstLine="640"/>
        <w:textAlignment w:val="auto"/>
        <w:rPr>
          <w:rFonts w:eastAsia="仿宋_GB2312"/>
          <w:sz w:val="32"/>
          <w:szCs w:val="32"/>
        </w:rPr>
      </w:pPr>
      <w:r>
        <w:rPr>
          <w:rFonts w:eastAsia="仿宋_GB2312"/>
          <w:sz w:val="32"/>
          <w:szCs w:val="32"/>
        </w:rPr>
        <w:t>（8）上解上级支出47万元；</w:t>
      </w:r>
    </w:p>
    <w:p w14:paraId="72884152">
      <w:pPr>
        <w:pStyle w:val="7"/>
        <w:keepNext w:val="0"/>
        <w:keepLines w:val="0"/>
        <w:pageBreakBefore w:val="0"/>
        <w:widowControl w:val="0"/>
        <w:kinsoku/>
        <w:wordWrap/>
        <w:overflowPunct/>
        <w:topLinePunct w:val="0"/>
        <w:autoSpaceDE/>
        <w:autoSpaceDN/>
        <w:bidi w:val="0"/>
        <w:adjustRightInd w:val="0"/>
        <w:snapToGrid/>
        <w:spacing w:after="0" w:line="580" w:lineRule="exact"/>
        <w:ind w:left="0" w:leftChars="0" w:firstLine="640"/>
        <w:textAlignment w:val="auto"/>
        <w:rPr>
          <w:rFonts w:eastAsia="仿宋_GB2312"/>
          <w:sz w:val="32"/>
          <w:szCs w:val="32"/>
        </w:rPr>
      </w:pPr>
      <w:r>
        <w:rPr>
          <w:rFonts w:eastAsia="仿宋_GB2312"/>
          <w:sz w:val="32"/>
          <w:szCs w:val="32"/>
        </w:rPr>
        <w:t>（9）上级补助支出1350万元；</w:t>
      </w:r>
    </w:p>
    <w:p w14:paraId="31F8621A">
      <w:pPr>
        <w:pStyle w:val="7"/>
        <w:keepNext w:val="0"/>
        <w:keepLines w:val="0"/>
        <w:pageBreakBefore w:val="0"/>
        <w:widowControl w:val="0"/>
        <w:kinsoku/>
        <w:wordWrap/>
        <w:overflowPunct/>
        <w:topLinePunct w:val="0"/>
        <w:autoSpaceDE/>
        <w:autoSpaceDN/>
        <w:bidi w:val="0"/>
        <w:adjustRightInd w:val="0"/>
        <w:snapToGrid/>
        <w:spacing w:after="0" w:line="580" w:lineRule="exact"/>
        <w:ind w:left="0" w:leftChars="0" w:firstLine="640"/>
        <w:textAlignment w:val="auto"/>
        <w:rPr>
          <w:rFonts w:eastAsia="仿宋_GB2312"/>
          <w:sz w:val="32"/>
          <w:szCs w:val="32"/>
        </w:rPr>
      </w:pPr>
      <w:r>
        <w:rPr>
          <w:rFonts w:eastAsia="仿宋_GB2312"/>
          <w:sz w:val="32"/>
          <w:szCs w:val="32"/>
        </w:rPr>
        <w:t>（10）地方政府专项债务付息支出7192万元；</w:t>
      </w:r>
    </w:p>
    <w:p w14:paraId="665DB2DB">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eastAsia="仿宋_GB2312"/>
          <w:spacing w:val="-11"/>
          <w:sz w:val="32"/>
          <w:szCs w:val="32"/>
          <w:highlight w:val="green"/>
        </w:rPr>
      </w:pPr>
      <w:r>
        <w:rPr>
          <w:rFonts w:ascii="Times New Roman" w:hAnsi="Times New Roman" w:eastAsia="仿宋_GB2312" w:cs="Times New Roman"/>
          <w:sz w:val="32"/>
          <w:szCs w:val="32"/>
        </w:rPr>
        <w:t>（11）其他</w:t>
      </w:r>
      <w:r>
        <w:rPr>
          <w:rFonts w:ascii="Times New Roman" w:hAnsi="Times New Roman" w:eastAsia="仿宋_GB2312" w:cs="Times New Roman"/>
          <w:spacing w:val="-11"/>
          <w:sz w:val="32"/>
          <w:szCs w:val="32"/>
        </w:rPr>
        <w:t>国有土地使用权出让收入安排的支出12351万元。</w:t>
      </w:r>
    </w:p>
    <w:p w14:paraId="0CAAA257">
      <w:pPr>
        <w:keepNext w:val="0"/>
        <w:keepLines w:val="0"/>
        <w:pageBreakBefore w:val="0"/>
        <w:widowControl w:val="0"/>
        <w:kinsoku/>
        <w:wordWrap/>
        <w:overflowPunct/>
        <w:topLinePunct w:val="0"/>
        <w:autoSpaceDE/>
        <w:autoSpaceDN/>
        <w:bidi w:val="0"/>
        <w:snapToGrid/>
        <w:spacing w:line="540" w:lineRule="exact"/>
        <w:ind w:firstLine="643" w:firstLineChars="200"/>
        <w:textAlignment w:val="auto"/>
        <w:rPr>
          <w:rFonts w:eastAsia="仿宋_GB2312"/>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平衡情况。</w:t>
      </w:r>
      <w:r>
        <w:rPr>
          <w:rFonts w:ascii="Times New Roman" w:hAnsi="Times New Roman" w:eastAsia="仿宋_GB2312" w:cs="Times New Roman"/>
          <w:sz w:val="32"/>
          <w:szCs w:val="32"/>
        </w:rPr>
        <w:t>收支两抵平衡。</w:t>
      </w:r>
    </w:p>
    <w:p w14:paraId="6064BBC8">
      <w:pPr>
        <w:pStyle w:val="2"/>
        <w:keepNext w:val="0"/>
        <w:keepLines w:val="0"/>
        <w:pageBreakBefore w:val="0"/>
        <w:widowControl w:val="0"/>
        <w:kinsoku/>
        <w:wordWrap/>
        <w:overflowPunct/>
        <w:topLinePunct w:val="0"/>
        <w:autoSpaceDE/>
        <w:autoSpaceDN/>
        <w:bidi w:val="0"/>
        <w:snapToGrid/>
        <w:spacing w:line="560" w:lineRule="exact"/>
        <w:ind w:firstLine="643"/>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（三）社会保险基金收支情况</w:t>
      </w:r>
    </w:p>
    <w:p w14:paraId="573D5C5F">
      <w:pPr>
        <w:pStyle w:val="7"/>
        <w:keepNext w:val="0"/>
        <w:keepLines w:val="0"/>
        <w:pageBreakBefore w:val="0"/>
        <w:widowControl w:val="0"/>
        <w:kinsoku/>
        <w:wordWrap/>
        <w:overflowPunct/>
        <w:topLinePunct w:val="0"/>
        <w:autoSpaceDE/>
        <w:autoSpaceDN/>
        <w:bidi w:val="0"/>
        <w:adjustRightInd w:val="0"/>
        <w:snapToGrid/>
        <w:spacing w:after="0" w:line="540" w:lineRule="exact"/>
        <w:ind w:left="0" w:leftChars="0" w:firstLine="640"/>
        <w:textAlignment w:val="auto"/>
        <w:rPr>
          <w:rFonts w:eastAsia="仿宋_GB2312"/>
          <w:sz w:val="32"/>
          <w:szCs w:val="32"/>
        </w:rPr>
      </w:pPr>
      <w:r>
        <w:rPr>
          <w:rFonts w:eastAsia="仿宋_GB2312"/>
          <w:sz w:val="32"/>
          <w:szCs w:val="32"/>
        </w:rPr>
        <w:t>社会保险基金预算按照统筹层次和社会保险项目分别编制</w:t>
      </w:r>
      <w:r>
        <w:rPr>
          <w:rFonts w:hint="eastAsia" w:eastAsia="仿宋_GB2312"/>
          <w:sz w:val="32"/>
          <w:szCs w:val="32"/>
        </w:rPr>
        <w:t>。</w:t>
      </w:r>
    </w:p>
    <w:p w14:paraId="6EB9B52C">
      <w:pPr>
        <w:pStyle w:val="7"/>
        <w:keepNext w:val="0"/>
        <w:keepLines w:val="0"/>
        <w:pageBreakBefore w:val="0"/>
        <w:widowControl w:val="0"/>
        <w:kinsoku/>
        <w:wordWrap/>
        <w:overflowPunct/>
        <w:topLinePunct w:val="0"/>
        <w:autoSpaceDE/>
        <w:autoSpaceDN/>
        <w:bidi w:val="0"/>
        <w:adjustRightInd w:val="0"/>
        <w:snapToGrid/>
        <w:spacing w:after="0" w:line="540" w:lineRule="exact"/>
        <w:ind w:left="0" w:leftChars="0" w:firstLine="640"/>
        <w:textAlignment w:val="auto"/>
        <w:rPr>
          <w:rFonts w:eastAsia="仿宋_GB2312"/>
          <w:sz w:val="32"/>
          <w:szCs w:val="32"/>
        </w:rPr>
      </w:pPr>
      <w:r>
        <w:rPr>
          <w:rFonts w:eastAsia="仿宋_GB2312"/>
          <w:sz w:val="32"/>
          <w:szCs w:val="32"/>
        </w:rPr>
        <w:t>2025年，全县社会保险基金收入32954万元，其中：社会保</w:t>
      </w:r>
      <w:r>
        <w:rPr>
          <w:rFonts w:eastAsia="仿宋_GB2312"/>
          <w:spacing w:val="-6"/>
          <w:sz w:val="32"/>
          <w:szCs w:val="32"/>
        </w:rPr>
        <w:t>险费收入16531万元、财政补贴16357万元、转移收入41万</w:t>
      </w:r>
      <w:r>
        <w:rPr>
          <w:rFonts w:eastAsia="仿宋_GB2312"/>
          <w:sz w:val="32"/>
          <w:szCs w:val="32"/>
        </w:rPr>
        <w:t>元、利息等其他收入25万元；社会保险基金支出30327万元，</w:t>
      </w:r>
      <w:r>
        <w:rPr>
          <w:rFonts w:hint="eastAsia" w:eastAsia="仿宋_GB2312"/>
          <w:sz w:val="32"/>
          <w:szCs w:val="32"/>
        </w:rPr>
        <w:t>本年收支</w:t>
      </w:r>
      <w:r>
        <w:rPr>
          <w:rFonts w:eastAsia="仿宋_GB2312"/>
          <w:sz w:val="32"/>
          <w:szCs w:val="32"/>
        </w:rPr>
        <w:t>结余2627万元</w:t>
      </w:r>
      <w:r>
        <w:rPr>
          <w:rFonts w:hint="eastAsia" w:eastAsia="仿宋_GB2312"/>
          <w:sz w:val="32"/>
          <w:szCs w:val="32"/>
        </w:rPr>
        <w:t>，滚存结余</w:t>
      </w:r>
      <w:r>
        <w:rPr>
          <w:rFonts w:eastAsia="仿宋_GB2312"/>
          <w:sz w:val="32"/>
          <w:szCs w:val="32"/>
        </w:rPr>
        <w:t>27442</w:t>
      </w:r>
      <w:r>
        <w:rPr>
          <w:rFonts w:hint="eastAsia" w:eastAsia="仿宋_GB2312"/>
          <w:sz w:val="32"/>
          <w:szCs w:val="32"/>
        </w:rPr>
        <w:t>万元</w:t>
      </w:r>
      <w:r>
        <w:rPr>
          <w:rFonts w:eastAsia="仿宋_GB2312"/>
          <w:sz w:val="32"/>
          <w:szCs w:val="32"/>
        </w:rPr>
        <w:t xml:space="preserve">。 </w:t>
      </w:r>
    </w:p>
    <w:p w14:paraId="116E1876">
      <w:pPr>
        <w:pStyle w:val="7"/>
        <w:keepNext w:val="0"/>
        <w:keepLines w:val="0"/>
        <w:pageBreakBefore w:val="0"/>
        <w:widowControl w:val="0"/>
        <w:kinsoku/>
        <w:wordWrap/>
        <w:overflowPunct/>
        <w:topLinePunct w:val="0"/>
        <w:autoSpaceDE/>
        <w:autoSpaceDN/>
        <w:bidi w:val="0"/>
        <w:adjustRightInd w:val="0"/>
        <w:snapToGrid/>
        <w:spacing w:after="0" w:line="540" w:lineRule="exact"/>
        <w:ind w:left="0" w:leftChars="0" w:firstLine="640"/>
        <w:textAlignment w:val="auto"/>
        <w:rPr>
          <w:rFonts w:eastAsia="仿宋_GB2312"/>
          <w:sz w:val="32"/>
          <w:szCs w:val="32"/>
        </w:rPr>
      </w:pPr>
      <w:r>
        <w:rPr>
          <w:rFonts w:eastAsia="仿宋_GB2312"/>
          <w:sz w:val="32"/>
          <w:szCs w:val="32"/>
        </w:rPr>
        <w:t>分险种来看：机关事业单位基本养老保险基金收入20905万元，支出20902万元；城乡居民基本养老保险基金收入12050万元，支出9425万元。</w:t>
      </w:r>
    </w:p>
    <w:p w14:paraId="78DE7A84">
      <w:pPr>
        <w:pStyle w:val="7"/>
        <w:keepNext w:val="0"/>
        <w:keepLines w:val="0"/>
        <w:pageBreakBefore w:val="0"/>
        <w:widowControl w:val="0"/>
        <w:kinsoku/>
        <w:wordWrap/>
        <w:overflowPunct/>
        <w:topLinePunct w:val="0"/>
        <w:autoSpaceDE/>
        <w:autoSpaceDN/>
        <w:bidi w:val="0"/>
        <w:snapToGrid/>
        <w:spacing w:after="0" w:line="540" w:lineRule="exact"/>
        <w:ind w:left="0" w:leftChars="0" w:firstLine="643"/>
        <w:textAlignment w:val="auto"/>
        <w:rPr>
          <w:rFonts w:eastAsia="楷体"/>
          <w:b/>
          <w:bCs/>
          <w:sz w:val="32"/>
          <w:szCs w:val="32"/>
        </w:rPr>
      </w:pPr>
      <w:r>
        <w:rPr>
          <w:rFonts w:eastAsia="楷体"/>
          <w:b/>
          <w:bCs/>
          <w:sz w:val="32"/>
          <w:szCs w:val="32"/>
        </w:rPr>
        <w:t>（四）国有资本经营预算收支情况</w:t>
      </w:r>
    </w:p>
    <w:p w14:paraId="0279C5E8">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eastAsia="仿宋_GB2312"/>
          <w:sz w:val="32"/>
          <w:szCs w:val="32"/>
        </w:rPr>
      </w:pPr>
      <w:r>
        <w:rPr>
          <w:rFonts w:ascii="Times New Roman" w:hAnsi="Times New Roman" w:eastAsia="仿宋_GB2312" w:cs="Times New Roman"/>
          <w:sz w:val="32"/>
          <w:szCs w:val="32"/>
        </w:rPr>
        <w:t>2025年，全县国有资本经营预算总收入安排85万元，其中国有资本经营预算收入预计80万元，上级补助收入5万元。国有资本经营预算支出安排85万元，收支平衡。</w:t>
      </w:r>
    </w:p>
    <w:p w14:paraId="1B529522">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eastAsia="仿宋_GB2312"/>
          <w:sz w:val="32"/>
          <w:szCs w:val="32"/>
        </w:rPr>
      </w:pPr>
      <w:r>
        <w:rPr>
          <w:rFonts w:ascii="Times New Roman" w:hAnsi="Times New Roman" w:eastAsia="仿宋_GB2312" w:cs="Times New Roman"/>
          <w:sz w:val="32"/>
          <w:szCs w:val="32"/>
        </w:rPr>
        <w:t>以上预算草案，请予以审查批准。预算执行过程中若遇重大政策性调整，再根据实际情况向县人大常委会报告。</w:t>
      </w:r>
    </w:p>
    <w:p w14:paraId="5F933487">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eastAsia="黑体"/>
          <w:sz w:val="32"/>
          <w:szCs w:val="32"/>
        </w:rPr>
      </w:pPr>
      <w:r>
        <w:rPr>
          <w:rFonts w:ascii="Times New Roman" w:hAnsi="Times New Roman" w:eastAsia="黑体" w:cs="Times New Roman"/>
          <w:sz w:val="32"/>
          <w:szCs w:val="32"/>
        </w:rPr>
        <w:t>四、完成2025年预算的主要措施</w:t>
      </w:r>
    </w:p>
    <w:p w14:paraId="0B28429A">
      <w:pPr>
        <w:keepNext w:val="0"/>
        <w:keepLines w:val="0"/>
        <w:pageBreakBefore w:val="0"/>
        <w:widowControl w:val="0"/>
        <w:kinsoku/>
        <w:wordWrap/>
        <w:overflowPunct/>
        <w:topLinePunct w:val="0"/>
        <w:autoSpaceDE/>
        <w:autoSpaceDN/>
        <w:bidi w:val="0"/>
        <w:snapToGrid/>
        <w:spacing w:line="540" w:lineRule="exact"/>
        <w:ind w:firstLine="640" w:firstLineChars="200"/>
        <w:textAlignment w:val="auto"/>
        <w:rPr>
          <w:rFonts w:eastAsia="仿宋_GB2312"/>
          <w:sz w:val="32"/>
          <w:szCs w:val="32"/>
        </w:rPr>
      </w:pPr>
      <w:r>
        <w:rPr>
          <w:rFonts w:ascii="Times New Roman" w:hAnsi="Times New Roman" w:eastAsia="仿宋_GB2312" w:cs="Times New Roman"/>
          <w:sz w:val="32"/>
          <w:szCs w:val="32"/>
        </w:rPr>
        <w:t>围绕全县总体工作思路，2025年财政工作将重点抓好以下几个方面：</w:t>
      </w:r>
    </w:p>
    <w:p w14:paraId="52B678A3">
      <w:pPr>
        <w:keepNext w:val="0"/>
        <w:keepLines w:val="0"/>
        <w:pageBreakBefore w:val="0"/>
        <w:widowControl w:val="0"/>
        <w:kinsoku/>
        <w:wordWrap/>
        <w:overflowPunct/>
        <w:topLinePunct w:val="0"/>
        <w:autoSpaceDE/>
        <w:autoSpaceDN/>
        <w:bidi w:val="0"/>
        <w:snapToGrid/>
        <w:spacing w:line="540" w:lineRule="exact"/>
        <w:ind w:firstLine="643" w:firstLineChars="200"/>
        <w:textAlignment w:val="auto"/>
        <w:rPr>
          <w:rFonts w:eastAsia="仿宋_GB2312"/>
          <w:sz w:val="32"/>
          <w:szCs w:val="32"/>
        </w:rPr>
      </w:pPr>
      <w:r>
        <w:rPr>
          <w:rFonts w:hint="eastAsia" w:ascii="楷体_GB2312" w:hAnsi="楷体_GB2312" w:eastAsia="楷体_GB2312" w:cs="楷体_GB2312"/>
          <w:b/>
          <w:bCs/>
          <w:sz w:val="32"/>
          <w:szCs w:val="32"/>
        </w:rPr>
        <w:t>（一）坚持征管并重，提升财政收入质量。</w:t>
      </w:r>
      <w:r>
        <w:rPr>
          <w:rFonts w:hint="eastAsia" w:ascii="仿宋_GB2312" w:hAnsi="仿宋_GB2312" w:eastAsia="仿宋_GB2312" w:cs="仿宋_GB2312"/>
          <w:b/>
          <w:bCs/>
          <w:sz w:val="32"/>
          <w:szCs w:val="32"/>
        </w:rPr>
        <w:t>一是</w:t>
      </w:r>
      <w:r>
        <w:rPr>
          <w:rFonts w:ascii="Times New Roman" w:hAnsi="Times New Roman" w:eastAsia="仿宋_GB2312" w:cs="Times New Roman"/>
          <w:sz w:val="32"/>
          <w:szCs w:val="32"/>
        </w:rPr>
        <w:t>加强征管力度抓好税收增长</w:t>
      </w:r>
      <w:r>
        <w:rPr>
          <w:rFonts w:hint="eastAsia" w:eastAsia="仿宋_GB2312" w:cs="Times New Roman"/>
          <w:sz w:val="32"/>
          <w:szCs w:val="32"/>
        </w:rPr>
        <w:t>。</w:t>
      </w:r>
      <w:r>
        <w:rPr>
          <w:rFonts w:ascii="Times New Roman" w:hAnsi="Times New Roman" w:eastAsia="仿宋_GB2312" w:cs="Times New Roman"/>
          <w:sz w:val="32"/>
          <w:szCs w:val="32"/>
        </w:rPr>
        <w:t>在去年收入的基础上保住</w:t>
      </w:r>
      <w:r>
        <w:rPr>
          <w:rFonts w:hint="eastAsia" w:ascii="Times New Roman" w:hAnsi="Times New Roman" w:eastAsia="仿宋_GB2312" w:cs="Times New Roman"/>
          <w:sz w:val="32"/>
          <w:szCs w:val="32"/>
        </w:rPr>
        <w:t>税收常量，狠抓增量，确保完成全年预算税收目标任务。</w:t>
      </w:r>
      <w:r>
        <w:rPr>
          <w:rFonts w:hint="eastAsia" w:ascii="仿宋_GB2312" w:hAnsi="仿宋_GB2312" w:eastAsia="仿宋_GB2312" w:cs="仿宋_GB2312"/>
          <w:b/>
          <w:bCs/>
          <w:sz w:val="32"/>
          <w:szCs w:val="32"/>
        </w:rPr>
        <w:t>二是</w:t>
      </w:r>
      <w:r>
        <w:rPr>
          <w:rFonts w:hint="eastAsia" w:ascii="Times New Roman" w:hAnsi="Times New Roman" w:eastAsia="仿宋_GB2312" w:cs="Times New Roman"/>
          <w:sz w:val="32"/>
          <w:szCs w:val="32"/>
        </w:rPr>
        <w:t>加快土地出让。强化部门配合、区域联动，做到应收尽收、应储尽储。</w:t>
      </w:r>
      <w:r>
        <w:rPr>
          <w:rFonts w:hint="eastAsia" w:ascii="仿宋_GB2312" w:hAnsi="仿宋_GB2312" w:eastAsia="仿宋_GB2312" w:cs="仿宋_GB2312"/>
          <w:b/>
          <w:bCs/>
          <w:sz w:val="32"/>
          <w:szCs w:val="32"/>
        </w:rPr>
        <w:t>三是</w:t>
      </w:r>
      <w:r>
        <w:rPr>
          <w:rFonts w:hint="eastAsia" w:ascii="Times New Roman" w:hAnsi="Times New Roman" w:eastAsia="仿宋_GB2312" w:cs="Times New Roman"/>
          <w:sz w:val="32"/>
          <w:szCs w:val="32"/>
        </w:rPr>
        <w:t>做好国有资产清查工作</w:t>
      </w:r>
      <w:r>
        <w:rPr>
          <w:rFonts w:hint="eastAsia" w:eastAsia="仿宋_GB2312" w:cs="Times New Roman"/>
          <w:sz w:val="32"/>
          <w:szCs w:val="32"/>
        </w:rPr>
        <w:t>。</w:t>
      </w:r>
      <w:r>
        <w:rPr>
          <w:rFonts w:hint="eastAsia" w:ascii="Times New Roman" w:hAnsi="Times New Roman" w:eastAsia="仿宋_GB2312" w:cs="Times New Roman"/>
          <w:sz w:val="32"/>
          <w:szCs w:val="32"/>
        </w:rPr>
        <w:t>加快推进国有资产的出租出售工作，使</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资产</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变</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资本</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，增加财政收入。</w:t>
      </w:r>
      <w:r>
        <w:rPr>
          <w:rFonts w:hint="eastAsia" w:ascii="仿宋_GB2312" w:hAnsi="仿宋_GB2312" w:eastAsia="仿宋_GB2312" w:cs="仿宋_GB2312"/>
          <w:b/>
          <w:bCs/>
          <w:sz w:val="32"/>
          <w:szCs w:val="32"/>
        </w:rPr>
        <w:t>四是</w:t>
      </w:r>
      <w:r>
        <w:rPr>
          <w:rFonts w:hint="eastAsia" w:ascii="Times New Roman" w:hAnsi="Times New Roman" w:eastAsia="仿宋_GB2312" w:cs="Times New Roman"/>
          <w:sz w:val="32"/>
          <w:szCs w:val="32"/>
        </w:rPr>
        <w:t>推进重点项目建设</w:t>
      </w:r>
      <w:r>
        <w:rPr>
          <w:rFonts w:hint="eastAsia" w:eastAsia="仿宋_GB2312" w:cs="Times New Roman"/>
          <w:sz w:val="32"/>
          <w:szCs w:val="32"/>
        </w:rPr>
        <w:t>。</w:t>
      </w:r>
      <w:r>
        <w:rPr>
          <w:rFonts w:hint="eastAsia" w:ascii="Times New Roman" w:hAnsi="Times New Roman" w:eastAsia="仿宋_GB2312" w:cs="Times New Roman"/>
          <w:sz w:val="32"/>
          <w:szCs w:val="32"/>
        </w:rPr>
        <w:t>努力夯实新的税源增长点。</w:t>
      </w:r>
      <w:r>
        <w:rPr>
          <w:rFonts w:hint="eastAsia" w:ascii="仿宋_GB2312" w:hAnsi="仿宋_GB2312" w:eastAsia="仿宋_GB2312" w:cs="仿宋_GB2312"/>
          <w:b/>
          <w:bCs/>
          <w:sz w:val="32"/>
          <w:szCs w:val="32"/>
        </w:rPr>
        <w:t>五是</w:t>
      </w:r>
      <w:r>
        <w:rPr>
          <w:rFonts w:hint="eastAsia" w:ascii="Times New Roman" w:hAnsi="Times New Roman" w:eastAsia="仿宋_GB2312" w:cs="Times New Roman"/>
          <w:sz w:val="32"/>
          <w:szCs w:val="32"/>
        </w:rPr>
        <w:t>做好向上争取资金工作。加大向上争取资金补助力度，全力缓解财政平衡压力。</w:t>
      </w:r>
      <w:r>
        <w:rPr>
          <w:rFonts w:hint="eastAsia" w:ascii="仿宋_GB2312" w:hAnsi="仿宋_GB2312" w:eastAsia="仿宋_GB2312" w:cs="仿宋_GB2312"/>
          <w:b/>
          <w:bCs/>
          <w:sz w:val="32"/>
          <w:szCs w:val="32"/>
        </w:rPr>
        <w:t>六是</w:t>
      </w:r>
      <w:r>
        <w:rPr>
          <w:rFonts w:hint="eastAsia" w:ascii="Times New Roman" w:hAnsi="Times New Roman" w:eastAsia="仿宋_GB2312" w:cs="Times New Roman"/>
          <w:sz w:val="32"/>
          <w:szCs w:val="32"/>
        </w:rPr>
        <w:t>加大盘活清理力度。加大财政资金整合力度，盘活财政结余结转资金，清理各领域沉淀资金，进一步提高财政资金使用效益。</w:t>
      </w:r>
    </w:p>
    <w:p w14:paraId="016E667E">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eastAsia="仿宋_GB2312"/>
          <w:sz w:val="32"/>
          <w:szCs w:val="32"/>
        </w:rPr>
      </w:pPr>
      <w:r>
        <w:rPr>
          <w:rFonts w:hint="eastAsia" w:ascii="楷体_GB2312" w:hAnsi="楷体_GB2312" w:eastAsia="楷体_GB2312" w:cs="楷体_GB2312"/>
          <w:b/>
          <w:bCs/>
          <w:sz w:val="32"/>
          <w:szCs w:val="32"/>
        </w:rPr>
        <w:t>（二）优化支出结构，促进民生改善升级。</w:t>
      </w:r>
      <w:r>
        <w:rPr>
          <w:rFonts w:hint="eastAsia" w:ascii="Times New Roman" w:hAnsi="Times New Roman" w:eastAsia="仿宋_GB2312" w:cs="Times New Roman"/>
          <w:sz w:val="32"/>
          <w:szCs w:val="32"/>
        </w:rPr>
        <w:t>对国家、省、市出台的民生支出政策，做到</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应保必保</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w:t>
      </w:r>
      <w:r>
        <w:rPr>
          <w:rFonts w:hint="eastAsia" w:ascii="Times New Roman" w:hAnsi="Times New Roman" w:eastAsia="仿宋_GB2312" w:cs="Times New Roman"/>
          <w:b/>
          <w:bCs/>
          <w:sz w:val="32"/>
          <w:szCs w:val="32"/>
        </w:rPr>
        <w:t>一是</w:t>
      </w:r>
      <w:r>
        <w:rPr>
          <w:rFonts w:hint="eastAsia" w:ascii="Times New Roman" w:hAnsi="Times New Roman" w:eastAsia="仿宋_GB2312" w:cs="Times New Roman"/>
          <w:sz w:val="32"/>
          <w:szCs w:val="32"/>
        </w:rPr>
        <w:t>坚持</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量力而行</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与</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尽力而为</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相结合，与财力保障水平相匹配，通过政策评估等方式确定合理的支出标准与稳定的保障机制，提高民生政策的可持续性。</w:t>
      </w:r>
      <w:r>
        <w:rPr>
          <w:rFonts w:hint="eastAsia" w:ascii="Times New Roman" w:hAnsi="Times New Roman" w:eastAsia="仿宋_GB2312" w:cs="Times New Roman"/>
          <w:b/>
          <w:bCs/>
          <w:sz w:val="32"/>
          <w:szCs w:val="32"/>
        </w:rPr>
        <w:t>二是</w:t>
      </w:r>
      <w:r>
        <w:rPr>
          <w:rFonts w:hint="eastAsia" w:ascii="Times New Roman" w:hAnsi="Times New Roman" w:eastAsia="仿宋_GB2312" w:cs="Times New Roman"/>
          <w:sz w:val="32"/>
          <w:szCs w:val="32"/>
        </w:rPr>
        <w:t>突出公共财政导向，坚决落实政府过紧日子要求，进一步优化财政支出结构，压减一般性支出，全力保障</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三保</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w:t>
      </w:r>
      <w:r>
        <w:rPr>
          <w:rFonts w:hint="eastAsia" w:ascii="Times New Roman" w:hAnsi="Times New Roman" w:eastAsia="仿宋_GB2312" w:cs="Times New Roman"/>
          <w:b/>
          <w:bCs/>
          <w:sz w:val="32"/>
          <w:szCs w:val="32"/>
        </w:rPr>
        <w:t>三是</w:t>
      </w:r>
      <w:r>
        <w:rPr>
          <w:rFonts w:hint="eastAsia" w:ascii="Times New Roman" w:hAnsi="Times New Roman" w:eastAsia="仿宋_GB2312" w:cs="Times New Roman"/>
          <w:sz w:val="32"/>
          <w:szCs w:val="32"/>
        </w:rPr>
        <w:t>围绕就业、教育、医疗、社会保障等领域群众关心的突出问题，完善财政支持政策，稳步提高财政保障水平，坚决兜牢兜实基本民生底线。</w:t>
      </w:r>
    </w:p>
    <w:p w14:paraId="0A6B3C76">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eastAsia="仿宋_GB2312"/>
          <w:sz w:val="32"/>
          <w:szCs w:val="32"/>
        </w:rPr>
      </w:pPr>
      <w:r>
        <w:rPr>
          <w:rFonts w:hint="eastAsia" w:ascii="楷体_GB2312" w:hAnsi="楷体_GB2312" w:eastAsia="楷体_GB2312" w:cs="楷体_GB2312"/>
          <w:b/>
          <w:bCs/>
          <w:sz w:val="32"/>
          <w:szCs w:val="32"/>
        </w:rPr>
        <w:t>（三）树牢底线思维，防范化解财政风险。</w:t>
      </w:r>
      <w:r>
        <w:rPr>
          <w:rFonts w:hint="eastAsia" w:eastAsia="仿宋_GB2312" w:cs="Times New Roman"/>
          <w:b/>
          <w:bCs/>
          <w:sz w:val="32"/>
          <w:szCs w:val="32"/>
        </w:rPr>
        <w:t>一</w:t>
      </w:r>
      <w:r>
        <w:rPr>
          <w:rFonts w:hint="eastAsia" w:ascii="Times New Roman" w:hAnsi="Times New Roman" w:eastAsia="仿宋_GB2312" w:cs="Times New Roman"/>
          <w:b/>
          <w:bCs/>
          <w:sz w:val="32"/>
          <w:szCs w:val="32"/>
        </w:rPr>
        <w:t>是</w:t>
      </w:r>
      <w:r>
        <w:rPr>
          <w:rFonts w:hint="eastAsia" w:ascii="Times New Roman" w:hAnsi="Times New Roman" w:eastAsia="仿宋_GB2312" w:cs="Times New Roman"/>
          <w:sz w:val="32"/>
          <w:szCs w:val="32"/>
        </w:rPr>
        <w:t>严格落实预算法及其实施条例，依法依规组织收入，安排支出。严格执行人大批准的预算，坚持先有预算后有支出，强化预算对执行的控制，完善事前审核、事中监控、事后处置的预算管理工作机制。</w:t>
      </w:r>
      <w:r>
        <w:rPr>
          <w:rFonts w:hint="eastAsia" w:eastAsia="仿宋_GB2312" w:cs="Times New Roman"/>
          <w:b/>
          <w:bCs/>
          <w:sz w:val="32"/>
          <w:szCs w:val="32"/>
        </w:rPr>
        <w:t>二</w:t>
      </w:r>
      <w:r>
        <w:rPr>
          <w:rFonts w:hint="eastAsia" w:ascii="Times New Roman" w:hAnsi="Times New Roman" w:eastAsia="仿宋_GB2312" w:cs="Times New Roman"/>
          <w:b/>
          <w:bCs/>
          <w:sz w:val="32"/>
          <w:szCs w:val="32"/>
        </w:rPr>
        <w:t>是</w:t>
      </w:r>
      <w:r>
        <w:rPr>
          <w:rFonts w:hint="eastAsia" w:ascii="Times New Roman" w:hAnsi="Times New Roman" w:eastAsia="仿宋_GB2312" w:cs="Times New Roman"/>
          <w:sz w:val="32"/>
          <w:szCs w:val="32"/>
        </w:rPr>
        <w:t>坚持</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三保</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支出在预算安排中的优先地位，坚决防范基层</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三保</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风险。</w:t>
      </w:r>
      <w:r>
        <w:rPr>
          <w:rFonts w:hint="eastAsia" w:eastAsia="仿宋_GB2312" w:cs="Times New Roman"/>
          <w:b/>
          <w:bCs/>
          <w:sz w:val="32"/>
          <w:szCs w:val="32"/>
        </w:rPr>
        <w:t>三</w:t>
      </w:r>
      <w:r>
        <w:rPr>
          <w:rFonts w:hint="eastAsia" w:ascii="Times New Roman" w:hAnsi="Times New Roman" w:eastAsia="仿宋_GB2312" w:cs="Times New Roman"/>
          <w:b/>
          <w:bCs/>
          <w:sz w:val="32"/>
          <w:szCs w:val="32"/>
        </w:rPr>
        <w:t>是</w:t>
      </w:r>
      <w:r>
        <w:rPr>
          <w:rFonts w:hint="eastAsia" w:ascii="Times New Roman" w:hAnsi="Times New Roman" w:eastAsia="仿宋_GB2312" w:cs="Times New Roman"/>
          <w:sz w:val="32"/>
          <w:szCs w:val="32"/>
        </w:rPr>
        <w:t>加强地方政府债务管理，强化隐性债务风险管控和专项债券全生命周期管理。坚决杜绝新增隐性债务，大力化解存量债务，确保政府债券资金使用高效、风险总体可控。</w:t>
      </w:r>
    </w:p>
    <w:p w14:paraId="4744065B">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eastAsia="仿宋_GB2312"/>
          <w:sz w:val="32"/>
          <w:szCs w:val="32"/>
        </w:rPr>
      </w:pPr>
      <w:r>
        <w:rPr>
          <w:rFonts w:hint="eastAsia" w:ascii="楷体_GB2312" w:hAnsi="楷体_GB2312" w:eastAsia="楷体_GB2312" w:cs="楷体_GB2312"/>
          <w:b/>
          <w:bCs/>
          <w:sz w:val="32"/>
          <w:szCs w:val="32"/>
        </w:rPr>
        <w:t>（四）深化财政改革，提升财政管理效能。</w:t>
      </w:r>
      <w:r>
        <w:rPr>
          <w:rFonts w:hint="eastAsia" w:ascii="Times New Roman" w:hAnsi="Times New Roman" w:eastAsia="仿宋_GB2312" w:cs="Times New Roman"/>
          <w:b/>
          <w:bCs/>
          <w:sz w:val="32"/>
          <w:szCs w:val="32"/>
        </w:rPr>
        <w:t>一是</w:t>
      </w:r>
      <w:r>
        <w:rPr>
          <w:rFonts w:hint="eastAsia" w:ascii="Times New Roman" w:hAnsi="Times New Roman" w:eastAsia="仿宋_GB2312" w:cs="Times New Roman"/>
          <w:sz w:val="32"/>
          <w:szCs w:val="32"/>
        </w:rPr>
        <w:t>全面加强预算管理。实现预算编制、执行、核算、内控、绩效、监督等预算一体化全流程管理。深入落实零基预算理念，健全财政支出标准体系，加强财政预算评审，完善能增能减、有保有压的预算分配机制。</w:t>
      </w:r>
      <w:r>
        <w:rPr>
          <w:rFonts w:hint="eastAsia" w:ascii="Times New Roman" w:hAnsi="Times New Roman" w:eastAsia="仿宋_GB2312" w:cs="Times New Roman"/>
          <w:b/>
          <w:bCs/>
          <w:sz w:val="32"/>
          <w:szCs w:val="32"/>
        </w:rPr>
        <w:t>二是</w:t>
      </w:r>
      <w:r>
        <w:rPr>
          <w:rFonts w:hint="eastAsia" w:ascii="Times New Roman" w:hAnsi="Times New Roman" w:eastAsia="仿宋_GB2312" w:cs="Times New Roman"/>
          <w:sz w:val="32"/>
          <w:szCs w:val="32"/>
        </w:rPr>
        <w:t>加强财政监督和绩效管理。健全以绩效为导向的预算分配体系，建立预算安排与绩效结果挂钩的激励约束机制。开展部门重点项目绩效运行监控，对重大政策、重大项目开展全生命周期跟踪评价，深化监控和评价结果运用，以最小化的财政投入实现最优化的社会资源配置。</w:t>
      </w:r>
    </w:p>
    <w:p w14:paraId="13B54D55">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eastAsia" w:eastAsia="仿宋_GB2312" w:cs="Times New Roman"/>
          <w:sz w:val="32"/>
          <w:szCs w:val="32"/>
        </w:rPr>
      </w:pPr>
      <w:r>
        <w:rPr>
          <w:rFonts w:hint="eastAsia" w:eastAsia="仿宋_GB2312" w:cs="Times New Roman"/>
          <w:b/>
          <w:sz w:val="32"/>
          <w:szCs w:val="32"/>
        </w:rPr>
        <w:t>各位代表</w:t>
      </w:r>
      <w:r>
        <w:rPr>
          <w:rFonts w:ascii="Times New Roman" w:hAnsi="Times New Roman" w:eastAsia="仿宋_GB2312" w:cs="Times New Roman"/>
          <w:bCs/>
          <w:sz w:val="32"/>
          <w:szCs w:val="32"/>
        </w:rPr>
        <w:t>，</w:t>
      </w:r>
      <w:r>
        <w:rPr>
          <w:rFonts w:ascii="Times New Roman" w:hAnsi="Times New Roman" w:eastAsia="仿宋_GB2312" w:cs="Times New Roman"/>
          <w:sz w:val="32"/>
          <w:szCs w:val="32"/>
        </w:rPr>
        <w:t>做好2025年财政工作任务艰巨，意义重大，使命光荣。我们将更加紧密地团结在以习近平同志为核心的党中央周围，在县委、县政府的坚强领导下，依法主动接受人大、政协以及社会各界的监督，严格执行本次会议决议和要求，迎难而上、苦干实干，努力完成各项目标任务，</w:t>
      </w:r>
      <w:r>
        <w:rPr>
          <w:rFonts w:hint="eastAsia" w:eastAsia="仿宋_GB2312" w:cs="Times New Roman"/>
          <w:sz w:val="32"/>
          <w:szCs w:val="32"/>
        </w:rPr>
        <w:t>为全县高质量发展提供财力保障。</w:t>
      </w:r>
    </w:p>
    <w:p w14:paraId="3B70147D">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eastAsia="仿宋_GB2312" w:cs="Times New Roman"/>
          <w:sz w:val="32"/>
          <w:szCs w:val="32"/>
        </w:rPr>
      </w:pPr>
    </w:p>
    <w:p w14:paraId="2110C8C3">
      <w:pPr>
        <w:spacing w:line="610" w:lineRule="exact"/>
      </w:pPr>
    </w:p>
    <w:p w14:paraId="3EEEEC09">
      <w:pPr>
        <w:rPr>
          <w:rFonts w:ascii="Times New Roman" w:hAnsi="Times New Roman" w:eastAsia="仿宋_GB2312" w:cs="Times New Roman"/>
          <w:sz w:val="32"/>
          <w:szCs w:val="32"/>
        </w:rPr>
      </w:pPr>
    </w:p>
    <w:sectPr>
      <w:footerReference r:id="rId3" w:type="default"/>
      <w:footerReference r:id="rId4" w:type="even"/>
      <w:pgSz w:w="11906" w:h="16838"/>
      <w:pgMar w:top="1701" w:right="1587" w:bottom="1701" w:left="1587"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F5F7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A466C8D">
                          <w:pPr>
                            <w:pStyle w:val="5"/>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14:paraId="6A466C8D">
                    <w:pPr>
                      <w:pStyle w:val="5"/>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38C76">
    <w:pPr>
      <w:pStyle w:val="5"/>
      <w:ind w:right="360"/>
      <w:rPr>
        <w:rFonts w:ascii="Times New Roman" w:hAnsi="Times New Roman" w:eastAsia="宋体"/>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FAA0E52">
                          <w:pPr>
                            <w:pStyle w:val="5"/>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w:t>
                          </w:r>
                          <w:r>
                            <w:rPr>
                              <w:rFonts w:hint="default" w:ascii="Times New Roman" w:hAnsi="Times New Roman" w:cs="Times New Roman"/>
                              <w:sz w:val="21"/>
                              <w:szCs w:val="21"/>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nDISD5wEAAMcD&#10;AAAOAAAAAAAAAAEAIAAAAB4BAABkcnMvZTJvRG9jLnhtbFBLBQYAAAAABgAGAFkBAAB3BQAAAAA=&#10;">
              <v:fill on="f" focussize="0,0"/>
              <v:stroke on="f"/>
              <v:imagedata o:title=""/>
              <o:lock v:ext="edit" aspectratio="f"/>
              <v:textbox inset="0mm,0mm,0mm,0mm" style="mso-fit-shape-to-text:t;">
                <w:txbxContent>
                  <w:p w14:paraId="2FAA0E52">
                    <w:pPr>
                      <w:pStyle w:val="5"/>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w:t>
                    </w:r>
                    <w:r>
                      <w:rPr>
                        <w:rFonts w:hint="default" w:ascii="Times New Roman" w:hAnsi="Times New Roman" w:cs="Times New Roman"/>
                        <w:sz w:val="21"/>
                        <w:szCs w:val="21"/>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A970B7C">
                          <w:pPr>
                            <w:pStyle w:val="5"/>
                            <w:ind w:right="360"/>
                          </w:pP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fill on="f" focussize="0,0"/>
              <v:stroke on="f"/>
              <v:imagedata o:title=""/>
              <o:lock v:ext="edit" aspectratio="f"/>
              <v:textbox inset="0mm,0mm,0mm,0mm" style="mso-fit-shape-to-text:t;">
                <w:txbxContent>
                  <w:p w14:paraId="3A970B7C">
                    <w:pPr>
                      <w:pStyle w:val="5"/>
                      <w:ind w:right="360"/>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ZTUzMjk4MGY4N2IzNDhkNTExN2YzOTljMWVhMTIifQ=="/>
  </w:docVars>
  <w:rsids>
    <w:rsidRoot w:val="79E12EBC"/>
    <w:rsid w:val="000E364E"/>
    <w:rsid w:val="00247650"/>
    <w:rsid w:val="002A0C63"/>
    <w:rsid w:val="003344B8"/>
    <w:rsid w:val="00341B5B"/>
    <w:rsid w:val="003A2E26"/>
    <w:rsid w:val="003C77E4"/>
    <w:rsid w:val="004B5643"/>
    <w:rsid w:val="005A528F"/>
    <w:rsid w:val="005A6052"/>
    <w:rsid w:val="0060221E"/>
    <w:rsid w:val="00627AD4"/>
    <w:rsid w:val="007018F0"/>
    <w:rsid w:val="00770BB9"/>
    <w:rsid w:val="007D7E54"/>
    <w:rsid w:val="008270FE"/>
    <w:rsid w:val="008C17B6"/>
    <w:rsid w:val="00912115"/>
    <w:rsid w:val="009B6D27"/>
    <w:rsid w:val="009C5BEC"/>
    <w:rsid w:val="009D1A2F"/>
    <w:rsid w:val="00A7314A"/>
    <w:rsid w:val="00AA216E"/>
    <w:rsid w:val="00BA67F2"/>
    <w:rsid w:val="00C65DF6"/>
    <w:rsid w:val="00CA66FF"/>
    <w:rsid w:val="00D3149F"/>
    <w:rsid w:val="00D56EA0"/>
    <w:rsid w:val="00D93C27"/>
    <w:rsid w:val="00F432E2"/>
    <w:rsid w:val="00FB49CA"/>
    <w:rsid w:val="013A4168"/>
    <w:rsid w:val="01E7372B"/>
    <w:rsid w:val="03B94246"/>
    <w:rsid w:val="03BB57E7"/>
    <w:rsid w:val="041B6C93"/>
    <w:rsid w:val="046B3792"/>
    <w:rsid w:val="0488238D"/>
    <w:rsid w:val="065645EB"/>
    <w:rsid w:val="06F44109"/>
    <w:rsid w:val="0B0E7656"/>
    <w:rsid w:val="0B687DEF"/>
    <w:rsid w:val="0EB65F51"/>
    <w:rsid w:val="0F2509E1"/>
    <w:rsid w:val="0F264E85"/>
    <w:rsid w:val="0FE20078"/>
    <w:rsid w:val="10797237"/>
    <w:rsid w:val="10D1683B"/>
    <w:rsid w:val="172D3D4C"/>
    <w:rsid w:val="1A554327"/>
    <w:rsid w:val="1AD4308C"/>
    <w:rsid w:val="1DD8524D"/>
    <w:rsid w:val="1EE0121F"/>
    <w:rsid w:val="1FF540F7"/>
    <w:rsid w:val="228A7081"/>
    <w:rsid w:val="23FC2684"/>
    <w:rsid w:val="27077141"/>
    <w:rsid w:val="29914279"/>
    <w:rsid w:val="299856D8"/>
    <w:rsid w:val="2AD85786"/>
    <w:rsid w:val="2BCF71A7"/>
    <w:rsid w:val="2C244DF9"/>
    <w:rsid w:val="2CC200AC"/>
    <w:rsid w:val="2D2D1B07"/>
    <w:rsid w:val="2E364F17"/>
    <w:rsid w:val="2E496458"/>
    <w:rsid w:val="2FE42715"/>
    <w:rsid w:val="2FF130FC"/>
    <w:rsid w:val="35E01551"/>
    <w:rsid w:val="367D5EE9"/>
    <w:rsid w:val="36E032BC"/>
    <w:rsid w:val="37A4253C"/>
    <w:rsid w:val="39B20F40"/>
    <w:rsid w:val="3B2236F9"/>
    <w:rsid w:val="3C600434"/>
    <w:rsid w:val="3D115F7D"/>
    <w:rsid w:val="3EB201B0"/>
    <w:rsid w:val="3EF2525D"/>
    <w:rsid w:val="3F107083"/>
    <w:rsid w:val="4048284D"/>
    <w:rsid w:val="412D0DD2"/>
    <w:rsid w:val="423F2633"/>
    <w:rsid w:val="42F97BDF"/>
    <w:rsid w:val="434A2D9B"/>
    <w:rsid w:val="447C2876"/>
    <w:rsid w:val="4556633E"/>
    <w:rsid w:val="4585575A"/>
    <w:rsid w:val="45A454A8"/>
    <w:rsid w:val="46B30020"/>
    <w:rsid w:val="46F86597"/>
    <w:rsid w:val="4933371F"/>
    <w:rsid w:val="49A87567"/>
    <w:rsid w:val="4A5D4A7A"/>
    <w:rsid w:val="4AF869CF"/>
    <w:rsid w:val="4C4C5224"/>
    <w:rsid w:val="4C610F4B"/>
    <w:rsid w:val="4D3A32CE"/>
    <w:rsid w:val="4E3B71D7"/>
    <w:rsid w:val="50670F5F"/>
    <w:rsid w:val="5146304F"/>
    <w:rsid w:val="529250CD"/>
    <w:rsid w:val="535D0636"/>
    <w:rsid w:val="55411CEA"/>
    <w:rsid w:val="56876E58"/>
    <w:rsid w:val="569F2107"/>
    <w:rsid w:val="583369B4"/>
    <w:rsid w:val="58E80082"/>
    <w:rsid w:val="591E3AA4"/>
    <w:rsid w:val="5A0F7891"/>
    <w:rsid w:val="5BB10BFF"/>
    <w:rsid w:val="5BF44F90"/>
    <w:rsid w:val="5C1D5966"/>
    <w:rsid w:val="5DB6074F"/>
    <w:rsid w:val="5DD956B5"/>
    <w:rsid w:val="601644B3"/>
    <w:rsid w:val="604F0BB6"/>
    <w:rsid w:val="62F53AC8"/>
    <w:rsid w:val="634C56B2"/>
    <w:rsid w:val="651421FF"/>
    <w:rsid w:val="68BC77B0"/>
    <w:rsid w:val="69085BD7"/>
    <w:rsid w:val="69A7779B"/>
    <w:rsid w:val="6EDB7958"/>
    <w:rsid w:val="6F9603E0"/>
    <w:rsid w:val="70B12FF8"/>
    <w:rsid w:val="7124002F"/>
    <w:rsid w:val="72A52525"/>
    <w:rsid w:val="743D6FC6"/>
    <w:rsid w:val="744228E5"/>
    <w:rsid w:val="746C7962"/>
    <w:rsid w:val="750B33B4"/>
    <w:rsid w:val="76AF33BA"/>
    <w:rsid w:val="7826136F"/>
    <w:rsid w:val="785B5495"/>
    <w:rsid w:val="78F167BC"/>
    <w:rsid w:val="79E12EBC"/>
    <w:rsid w:val="7A9862C5"/>
    <w:rsid w:val="7A9B4AFD"/>
    <w:rsid w:val="7AAD4830"/>
    <w:rsid w:val="7AB27037"/>
    <w:rsid w:val="7ACF541E"/>
    <w:rsid w:val="7B332F87"/>
    <w:rsid w:val="7B775066"/>
    <w:rsid w:val="7B9C4360"/>
    <w:rsid w:val="7E027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Calibri" w:hAnsi="Calibri" w:eastAsia="宋体" w:cs="Times New Roman"/>
    </w:rPr>
  </w:style>
  <w:style w:type="paragraph" w:styleId="3">
    <w:name w:val="Body Text"/>
    <w:basedOn w:val="1"/>
    <w:link w:val="12"/>
    <w:qFormat/>
    <w:uiPriority w:val="0"/>
    <w:pPr>
      <w:spacing w:after="120"/>
    </w:pPr>
  </w:style>
  <w:style w:type="paragraph" w:styleId="4">
    <w:name w:val="Body Text Indent"/>
    <w:basedOn w:val="1"/>
    <w:next w:val="1"/>
    <w:qFormat/>
    <w:uiPriority w:val="0"/>
    <w:pPr>
      <w:spacing w:after="120"/>
      <w:ind w:left="420" w:leftChars="200"/>
    </w:pPr>
    <w:rPr>
      <w:rFonts w:ascii="Times New Roman" w:hAnsi="Times New Roman" w:eastAsia="宋体" w:cs="Times New Roman"/>
    </w:rPr>
  </w:style>
  <w:style w:type="paragraph" w:styleId="5">
    <w:name w:val="footer"/>
    <w:basedOn w:val="1"/>
    <w:link w:val="14"/>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First Indent 2"/>
    <w:basedOn w:val="4"/>
    <w:next w:val="1"/>
    <w:qFormat/>
    <w:uiPriority w:val="0"/>
    <w:pPr>
      <w:ind w:firstLine="420" w:firstLineChars="200"/>
    </w:pPr>
  </w:style>
  <w:style w:type="character" w:styleId="10">
    <w:name w:val="page number"/>
    <w:basedOn w:val="9"/>
    <w:qFormat/>
    <w:uiPriority w:val="0"/>
  </w:style>
  <w:style w:type="paragraph" w:styleId="11">
    <w:name w:val="No Spacing"/>
    <w:qFormat/>
    <w:uiPriority w:val="1"/>
    <w:pPr>
      <w:adjustRightInd w:val="0"/>
      <w:snapToGrid w:val="0"/>
    </w:pPr>
    <w:rPr>
      <w:rFonts w:ascii="Tahoma" w:hAnsi="Tahoma" w:eastAsia="微软雅黑" w:cs="Times New Roman"/>
      <w:sz w:val="22"/>
      <w:szCs w:val="22"/>
      <w:lang w:val="en-US" w:eastAsia="zh-CN" w:bidi="ar-SA"/>
    </w:rPr>
  </w:style>
  <w:style w:type="character" w:customStyle="1" w:styleId="12">
    <w:name w:val="正文文本 Char"/>
    <w:basedOn w:val="9"/>
    <w:link w:val="3"/>
    <w:qFormat/>
    <w:uiPriority w:val="0"/>
    <w:rPr>
      <w:rFonts w:asciiTheme="minorHAnsi" w:hAnsiTheme="minorHAnsi" w:eastAsiaTheme="minorEastAsia" w:cstheme="minorBidi"/>
      <w:kern w:val="2"/>
      <w:sz w:val="21"/>
      <w:szCs w:val="24"/>
    </w:rPr>
  </w:style>
  <w:style w:type="character" w:customStyle="1" w:styleId="13">
    <w:name w:val="NormalCharacter1"/>
    <w:qFormat/>
    <w:uiPriority w:val="0"/>
    <w:rPr>
      <w:rFonts w:ascii="Times New Roman" w:hAnsi="Times New Roman" w:eastAsia="宋体"/>
    </w:rPr>
  </w:style>
  <w:style w:type="character" w:customStyle="1" w:styleId="14">
    <w:name w:val="页脚 Char"/>
    <w:basedOn w:val="9"/>
    <w:link w:val="5"/>
    <w:qFormat/>
    <w:uiPriority w:val="0"/>
    <w:rPr>
      <w:rFonts w:asciiTheme="minorHAnsi" w:hAnsiTheme="minorHAnsi" w:eastAsiaTheme="minorEastAsia" w:cstheme="minorBidi"/>
      <w:kern w:val="2"/>
      <w:sz w:val="18"/>
      <w:szCs w:val="24"/>
    </w:rPr>
  </w:style>
  <w:style w:type="character" w:customStyle="1" w:styleId="15">
    <w:name w:val="NormalCharacter"/>
    <w:qFormat/>
    <w:uiPriority w:val="0"/>
    <w:rPr>
      <w:rFonts w:ascii="Times New Roman" w:hAnsi="Times New Roman" w:eastAsia="宋体"/>
    </w:rPr>
  </w:style>
  <w:style w:type="character" w:customStyle="1" w:styleId="16">
    <w:name w:val="font71"/>
    <w:basedOn w:val="9"/>
    <w:qFormat/>
    <w:uiPriority w:val="0"/>
    <w:rPr>
      <w:rFonts w:hint="default" w:ascii="Times New Roman" w:hAnsi="Times New Roman" w:cs="Times New Roman"/>
      <w:color w:val="000000"/>
      <w:sz w:val="18"/>
      <w:szCs w:val="18"/>
      <w:u w:val="none"/>
    </w:rPr>
  </w:style>
  <w:style w:type="character" w:customStyle="1" w:styleId="17">
    <w:name w:val="font61"/>
    <w:basedOn w:val="9"/>
    <w:qFormat/>
    <w:uiPriority w:val="0"/>
    <w:rPr>
      <w:rFonts w:hint="eastAsia" w:ascii="宋体" w:hAnsi="宋体" w:eastAsia="宋体" w:cs="宋体"/>
      <w:color w:val="000000"/>
      <w:sz w:val="18"/>
      <w:szCs w:val="18"/>
      <w:u w:val="none"/>
    </w:rPr>
  </w:style>
  <w:style w:type="character" w:customStyle="1" w:styleId="18">
    <w:name w:val="font51"/>
    <w:basedOn w:val="9"/>
    <w:qFormat/>
    <w:uiPriority w:val="0"/>
    <w:rPr>
      <w:rFonts w:hint="default" w:ascii="Times New Roman" w:hAnsi="Times New Roman" w:cs="Times New Roman"/>
      <w:b/>
      <w:bCs/>
      <w:color w:val="000000"/>
      <w:sz w:val="18"/>
      <w:szCs w:val="18"/>
      <w:u w:val="none"/>
    </w:rPr>
  </w:style>
  <w:style w:type="character" w:customStyle="1" w:styleId="19">
    <w:name w:val="font41"/>
    <w:basedOn w:val="9"/>
    <w:qFormat/>
    <w:uiPriority w:val="0"/>
    <w:rPr>
      <w:rFonts w:hint="eastAsia" w:ascii="宋体" w:hAnsi="宋体" w:eastAsia="宋体" w:cs="宋体"/>
      <w:b/>
      <w:bCs/>
      <w:color w:val="000000"/>
      <w:sz w:val="18"/>
      <w:szCs w:val="18"/>
      <w:u w:val="none"/>
    </w:rPr>
  </w:style>
  <w:style w:type="character" w:customStyle="1" w:styleId="20">
    <w:name w:val="font111"/>
    <w:basedOn w:val="9"/>
    <w:qFormat/>
    <w:uiPriority w:val="0"/>
    <w:rPr>
      <w:rFonts w:hint="eastAsia" w:ascii="宋体" w:hAnsi="宋体" w:eastAsia="宋体" w:cs="宋体"/>
      <w:color w:val="000000"/>
      <w:sz w:val="20"/>
      <w:szCs w:val="20"/>
      <w:u w:val="none"/>
    </w:rPr>
  </w:style>
  <w:style w:type="character" w:customStyle="1" w:styleId="21">
    <w:name w:val="font91"/>
    <w:basedOn w:val="9"/>
    <w:qFormat/>
    <w:uiPriority w:val="0"/>
    <w:rPr>
      <w:rFonts w:hint="default" w:ascii="Times New Roman" w:hAnsi="Times New Roman" w:cs="Times New Roman"/>
      <w:color w:val="000000"/>
      <w:sz w:val="20"/>
      <w:szCs w:val="20"/>
      <w:u w:val="none"/>
    </w:rPr>
  </w:style>
  <w:style w:type="character" w:customStyle="1" w:styleId="22">
    <w:name w:val="font122"/>
    <w:basedOn w:val="9"/>
    <w:qFormat/>
    <w:uiPriority w:val="0"/>
    <w:rPr>
      <w:rFonts w:hint="eastAsia" w:ascii="宋体" w:hAnsi="宋体" w:eastAsia="宋体" w:cs="宋体"/>
      <w:color w:val="000000"/>
      <w:sz w:val="20"/>
      <w:szCs w:val="20"/>
      <w:u w:val="none"/>
    </w:rPr>
  </w:style>
  <w:style w:type="character" w:customStyle="1" w:styleId="23">
    <w:name w:val="font31"/>
    <w:basedOn w:val="9"/>
    <w:qFormat/>
    <w:uiPriority w:val="0"/>
    <w:rPr>
      <w:rFonts w:hint="default" w:ascii="Times New Roman" w:hAnsi="Times New Roman" w:cs="Times New Roman"/>
      <w:color w:val="000000"/>
      <w:sz w:val="20"/>
      <w:szCs w:val="20"/>
      <w:u w:val="none"/>
    </w:rPr>
  </w:style>
  <w:style w:type="character" w:customStyle="1" w:styleId="24">
    <w:name w:val="font131"/>
    <w:basedOn w:val="9"/>
    <w:qFormat/>
    <w:uiPriority w:val="0"/>
    <w:rPr>
      <w:rFonts w:hint="eastAsia" w:ascii="宋体" w:hAnsi="宋体" w:eastAsia="宋体" w:cs="宋体"/>
      <w:color w:val="000000"/>
      <w:sz w:val="20"/>
      <w:szCs w:val="20"/>
      <w:u w:val="none"/>
    </w:rPr>
  </w:style>
  <w:style w:type="character" w:customStyle="1" w:styleId="25">
    <w:name w:val="font81"/>
    <w:basedOn w:val="9"/>
    <w:qFormat/>
    <w:uiPriority w:val="0"/>
    <w:rPr>
      <w:rFonts w:hint="eastAsia" w:ascii="宋体" w:hAnsi="宋体" w:eastAsia="宋体" w:cs="宋体"/>
      <w:color w:val="000000"/>
      <w:sz w:val="18"/>
      <w:szCs w:val="18"/>
      <w:u w:val="none"/>
    </w:rPr>
  </w:style>
  <w:style w:type="character" w:customStyle="1" w:styleId="26">
    <w:name w:val="font11"/>
    <w:basedOn w:val="9"/>
    <w:qFormat/>
    <w:uiPriority w:val="0"/>
    <w:rPr>
      <w:rFonts w:hint="default" w:ascii="Times New Roman" w:hAnsi="Times New Roman" w:cs="Times New Roman"/>
      <w:color w:val="000000"/>
      <w:sz w:val="20"/>
      <w:szCs w:val="20"/>
      <w:u w:val="none"/>
    </w:rPr>
  </w:style>
  <w:style w:type="character" w:customStyle="1" w:styleId="27">
    <w:name w:val="font21"/>
    <w:basedOn w:val="9"/>
    <w:qFormat/>
    <w:uiPriority w:val="0"/>
    <w:rPr>
      <w:rFonts w:hint="eastAsia" w:ascii="宋体" w:hAnsi="宋体" w:eastAsia="宋体" w:cs="宋体"/>
      <w:color w:val="000000"/>
      <w:sz w:val="20"/>
      <w:szCs w:val="20"/>
      <w:u w:val="none"/>
    </w:rPr>
  </w:style>
  <w:style w:type="character" w:customStyle="1" w:styleId="28">
    <w:name w:val="font101"/>
    <w:basedOn w:val="9"/>
    <w:qFormat/>
    <w:uiPriority w:val="0"/>
    <w:rPr>
      <w:rFonts w:hint="default" w:ascii="Times New Roman" w:hAnsi="Times New Roman" w:cs="Times New Roman"/>
      <w:color w:val="000000"/>
      <w:sz w:val="18"/>
      <w:szCs w:val="18"/>
      <w:u w:val="none"/>
    </w:rPr>
  </w:style>
  <w:style w:type="character" w:customStyle="1" w:styleId="29">
    <w:name w:val="font112"/>
    <w:basedOn w:val="9"/>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6461</Words>
  <Characters>7194</Characters>
  <Lines>70</Lines>
  <Paragraphs>19</Paragraphs>
  <TotalTime>34</TotalTime>
  <ScaleCrop>false</ScaleCrop>
  <LinksUpToDate>false</LinksUpToDate>
  <CharactersWithSpaces>7200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2024-11-18T03:14:00Z</dcterms:created>
  <dc:creator>甫</dc:creator>
  <cp:lastModifiedBy>甫</cp:lastModifiedBy>
  <cp:lastPrinted>2024-12-17T14:28:00Z</cp:lastPrinted>
  <dcterms:modified xsi:type="dcterms:W3CDTF">2025-03-18T08:04:21Z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E14DD09F09894ACAB2F38FAE81AB96F8_13</vt:lpwstr>
  </property>
  <property fmtid="{D5CDD505-2E9C-101B-9397-08002B2CF9AE}" pid="4" name="KSOTemplateDocerSaveRecord">
    <vt:lpwstr>eyJoZGlkIjoiNmJjZTUzMjk4MGY4N2IzNDhkNTExN2YzOTljMWVhMTIiLCJ1c2VySWQiOiI1NzM1MDk2OTMifQ==</vt:lpwstr>
  </property>
</Properties>
</file>