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rPr>
          <w:rFonts w:hint="eastAsia" w:ascii="仿宋" w:hAnsi="仿宋" w:eastAsia="仿宋" w:cs="仿宋"/>
          <w:color w:val="auto"/>
          <w:highlight w:val="none"/>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outlineLvl w:val="9"/>
        <w:rPr>
          <w:rFonts w:hint="eastAsia" w:ascii="仿宋" w:hAnsi="仿宋" w:eastAsia="仿宋" w:cs="仿宋"/>
          <w:color w:val="auto"/>
          <w:spacing w:val="-2"/>
          <w:sz w:val="30"/>
          <w:szCs w:val="30"/>
          <w:highlight w:val="none"/>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rPr>
          <w:rFonts w:hint="eastAsia" w:ascii="仿宋" w:hAnsi="仿宋" w:eastAsia="仿宋" w:cs="仿宋"/>
          <w:color w:val="auto"/>
          <w:highlight w:val="no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0"/>
          <w:szCs w:val="30"/>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0"/>
          <w:szCs w:val="30"/>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center"/>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center"/>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center"/>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center"/>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center"/>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r>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t>通道侗族自治县统计局2021年度</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center"/>
        <w:textAlignment w:val="baseline"/>
        <w:rPr>
          <w:rFonts w:hint="eastAsia" w:ascii="仿宋" w:hAnsi="仿宋" w:eastAsia="仿宋" w:cs="仿宋"/>
          <w:color w:val="auto"/>
          <w:spacing w:val="-2"/>
          <w:sz w:val="32"/>
          <w:szCs w:val="32"/>
          <w:highlight w:val="none"/>
          <w:lang w:val="en-US" w:eastAsia="zh-CN"/>
          <w14:textOutline w14:w="5448" w14:cap="sq" w14:cmpd="sng">
            <w14:solidFill>
              <w14:srgbClr w14:val="000000"/>
            </w14:solidFill>
            <w14:prstDash w14:val="solid"/>
            <w14:bevel/>
          </w14:textOutline>
        </w:rPr>
      </w:pPr>
      <w:r>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t>第七次全国人口普查专项资金绩效评价报告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firstLine="3311"/>
        <w:jc w:val="both"/>
        <w:textAlignment w:val="baseline"/>
        <w:rPr>
          <w:rFonts w:hint="eastAsia" w:ascii="仿宋" w:hAnsi="仿宋" w:eastAsia="仿宋" w:cs="仿宋"/>
          <w:color w:val="auto"/>
          <w:spacing w:val="-2"/>
          <w:sz w:val="30"/>
          <w:szCs w:val="30"/>
          <w:highlight w:val="none"/>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一、项目基本情况</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 项目概况</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1、立项背景</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全国人口普查条例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规定，人口普查每10年进行一次，尾数缝0的年份为普查年度。2019年10月31日，国务院印发《国务院关于开展第七次全国人口普查的通知》（国发〔2019〕24号）；2019年12月31日，湖南省人民政府印发《湖南省人民政府关于认真做好湖南省第七次全国人口普查工作的通知》（湘政发〔2019〕24号）；2020年3月23日，湖南省第七次全国人口普查领导小组办公室印发《关于印发&lt;湖南省第七次全国人口普查工作进度安排&gt;的通知》；2020年5月11日，湖南省第七次全国人口普查领导小组办公室、湖南省财政厅、湖南省人力资源和社会保障厅、湖南省统计厅联合印发《关于认真做好湖南省第七次全国人口普查经费保障工作的通知》。 为及时查清通道县人口总量、结构和分布这一基本国情，摸清人力资源结构信息，更加准确地把握需求结构、城乡结构、区域结构、产业结构等状况，为推动经济高质量发展，建设现代化经济体系提供强有力的支持。通道县统计局以“全县统一领导、部门分工协作、街道分级负责、各方共同参与”的原则，实施了通道县第七次全国人口普查。</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通道县第七次全国人口普查实施单位基本情况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00" w:lineRule="exact"/>
        <w:ind w:firstLine="560" w:firstLineChars="20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通道县统计局是通道县人民政府主管全县统计调查工作的主管部门。部门职责主要为1.贯彻执行国家统计工作的方针、政策和统计法律，法规，完成国家和省、市规定的统计调查任务，承担组织领导和协调全县统计工作，确保统计数据真实、准确、及时；检查监督统计法规的实施情况，查处各类统计违法行为；2.组织实施全县国民经济核算和全县投入产出调查，核算全县及乡镇地区生产总值，汇编提供国民经济核算资料；3.会同有关部门拟定重大县情县力调查计划与方案，组织实施国务院批准的人口、经济、农业等周期性重大普查，汇总、整理和提供有关县情县力方面的统计数据；4.组织实施全县第一、第二、第三产业中共各行业统计调查，收集、汇总、整理和提供有关调查的统计数据，综合整理和提供地质勘查、旅游、交通运输、邮政、教育、卫生、社会保障、公用事业等全县性基本统计数据；5.组织实施能源、投资、消费、价格、收入、科技、人口、劳动力、社会发展基本情况、环境基本状况等统计调查，收集、汇总、整理和提供有关调查的统计数据。综合整理和提供资源、房屋、对外贸易、对外经济等全县性基本统计数据；6.组织实施全县经济、社会、科技和资源环境统计调查；统一核定、管理、公布全县基本统计资料；定期发布全县国民经济和社会发展情况的统计信息；7.对国民经济、社会发展、科技进步和资源环境等情况进行统计分析、统计预测和统计监督，向县委、县政府及有关部门提供统计信息和咨询建议；8.依法审批或者备案地方统计调查项目和县直各部门统计调查项目，指导专业统计基础工作、统计基层业务基础建设，建立健全统计数据质量审核、监控和评估制度，开展对重要统计数据的审核、监控和评估，依法监督管理涉外调查活动；9.指导全县统计专业技术队伍建设，协助市统计局组织管理全县统计专业资格考试和从业资格认定工作，指导全县统计教育、统计宣传工作；10.承办县人民政府交办的其它事项。内设机构包括：办公室（加挂政策法规股牌子）、国民经济核算与综合统计股、农业与固定资产投资统计股、工业与能源统计股、贸易与服务业统计股。</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通道县第七次全国人口普查实施项目的基本</w:t>
      </w:r>
      <w:r>
        <w:rPr>
          <w:rFonts w:hint="eastAsia" w:ascii="仿宋" w:hAnsi="仿宋" w:eastAsia="仿宋" w:cs="仿宋"/>
          <w:color w:val="auto"/>
          <w:sz w:val="28"/>
          <w:szCs w:val="28"/>
          <w:highlight w:val="none"/>
        </w:rPr>
        <w:t>情况</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根据《全国人口普查条例》的规定，国务院决定于2020年开始开展第七次全国人口普查，为时三年。普查时点2020年11月1日零时。彻查人口出生变动情况以及房屋情况。普查对象是普查标准时点在中华人民共和国境内的自然人以及在中华人民共和国境外但未定居的中国公民，不包括在中华人民共和国境内停留的境外人员。普查主要调查人口和住户的基本情况，内容包括姓名、公民身份证号码、性别、年龄、民族、受教育程度、行业、职业、迁移流动、婚姻生育、死亡、住房情况等。2021年的主要工作安排是进行数据汇总、对普查主要数据进行评估、发布主要数据公报、普查资料的开发利用和分析、普查工作总结。项目预算资金安排200万元。</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 项目绩效目标</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1、产出目标</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 人口普查费用支出≤200万元</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 xml:space="preserve"> 入户调查覆盖率100%</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 第七次人口普查表联网直报1次</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 xml:space="preserve"> 发布主要数据公报1次</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 普查工作总结1份</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 普查资料内容符合普查方案要求</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 督导检查按照督导工作计划进行</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 主要数据发布公报的及时性：在2021年6月底完成</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 普查工作总结编写的及时性</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2、效果目标</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反映通道县人口发展现状及人口居住情况</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 xml:space="preserve"> 可持续发展性</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社会公众对通道县第七次全国人口普查工作</w:t>
      </w:r>
      <w:r>
        <w:rPr>
          <w:rFonts w:hint="eastAsia" w:ascii="仿宋" w:hAnsi="仿宋" w:eastAsia="仿宋" w:cs="仿宋"/>
          <w:color w:val="auto"/>
          <w:sz w:val="28"/>
          <w:szCs w:val="28"/>
          <w:highlight w:val="none"/>
        </w:rPr>
        <w:t>满意度达到</w:t>
      </w:r>
      <w:r>
        <w:rPr>
          <w:rFonts w:hint="eastAsia" w:ascii="仿宋" w:hAnsi="仿宋" w:eastAsia="仿宋" w:cs="仿宋"/>
          <w:color w:val="auto"/>
          <w:sz w:val="28"/>
          <w:szCs w:val="28"/>
          <w:highlight w:val="none"/>
          <w:lang w:val="en-US" w:eastAsia="zh-CN"/>
        </w:rPr>
        <w:t>98</w:t>
      </w:r>
      <w:r>
        <w:rPr>
          <w:rFonts w:hint="eastAsia" w:ascii="仿宋" w:hAnsi="仿宋" w:eastAsia="仿宋" w:cs="仿宋"/>
          <w:color w:val="auto"/>
          <w:sz w:val="28"/>
          <w:szCs w:val="28"/>
          <w:highlight w:val="none"/>
        </w:rPr>
        <w:t>%</w:t>
      </w:r>
      <w:bookmarkStart w:id="0" w:name="_bookmark4"/>
      <w:bookmarkEnd w:id="0"/>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二、绩效评价工作情况</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（一）绩效评价目的</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近年来，我国财政收支规模一直呈快速增长的趋势</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此同时，财政支出效益不高的问题也日益突出，对资金使用效果、使用效率缺乏监督和考核，造成了大量的低效和无效投资，如何提高有限财政资金的使用效益就成为改善财政支出现状的关键。随着公共财政框架的确立，我国财政管理已进入以支出管理为重点的新阶段。对财政支出进行绩效评价，不仅有利于提高财政资金的使用效率，也利于提高财政资源的配置效率，还有利于提高财政管理水平、加强单位预算管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通过开展</w:t>
      </w:r>
      <w:r>
        <w:rPr>
          <w:rFonts w:hint="eastAsia" w:ascii="仿宋" w:hAnsi="仿宋" w:eastAsia="仿宋" w:cs="仿宋"/>
          <w:color w:val="auto"/>
          <w:sz w:val="28"/>
          <w:szCs w:val="28"/>
          <w:highlight w:val="none"/>
          <w:lang w:val="en-US" w:eastAsia="zh-CN"/>
        </w:rPr>
        <w:t>通道侗族自治县统计局第七次全国人口普查专项资金</w:t>
      </w:r>
      <w:r>
        <w:rPr>
          <w:rFonts w:hint="eastAsia" w:ascii="仿宋" w:hAnsi="仿宋" w:eastAsia="仿宋" w:cs="仿宋"/>
          <w:color w:val="auto"/>
          <w:sz w:val="28"/>
          <w:szCs w:val="28"/>
          <w:highlight w:val="none"/>
        </w:rPr>
        <w:t>绩效评价，评价项目支出预算绩效目标完成的数量、质量、时效和产生的效果，为合理分配资金、优化支出提供依据，促进预算单位强化支出责任，规范资金管理行为，提高财政资金使用效益，促使预算单位更好地使用财政资金。</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bookmarkStart w:id="1" w:name="_bookmark7"/>
      <w:bookmarkEnd w:id="1"/>
      <w:r>
        <w:rPr>
          <w:rFonts w:hint="eastAsia" w:ascii="仿宋" w:hAnsi="仿宋" w:eastAsia="仿宋" w:cs="仿宋"/>
          <w:color w:val="auto"/>
          <w:sz w:val="28"/>
          <w:szCs w:val="28"/>
          <w:highlight w:val="none"/>
        </w:rPr>
        <w:t>（二） 绩效评价工作内容</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1、编制绩效评价实施方案</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评价小组在完成绩效评价框架的基础上，与</w:t>
      </w:r>
      <w:r>
        <w:rPr>
          <w:rFonts w:hint="eastAsia" w:ascii="仿宋" w:hAnsi="仿宋" w:eastAsia="仿宋" w:cs="仿宋"/>
          <w:color w:val="auto"/>
          <w:sz w:val="28"/>
          <w:szCs w:val="28"/>
          <w:highlight w:val="none"/>
          <w:lang w:val="en-US" w:eastAsia="zh-CN"/>
        </w:rPr>
        <w:t>通道侗族自治县统计局</w:t>
      </w:r>
      <w:r>
        <w:rPr>
          <w:rFonts w:hint="eastAsia" w:ascii="仿宋" w:hAnsi="仿宋" w:eastAsia="仿宋" w:cs="仿宋"/>
          <w:color w:val="auto"/>
          <w:sz w:val="28"/>
          <w:szCs w:val="28"/>
          <w:highlight w:val="none"/>
        </w:rPr>
        <w:t>对绩效评价相关事项进行讨论与研究，制定绩效评价方案。绩效评价方案包括绩效评价指标框架及评分标准、评分表填表说明、基础数据统计表、面访、绩效评价资料清单、绩效评价人员安排。同时对评价小组工作计划、工作分配做了详细的安排。</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2、组织实施绩效评价</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评价小组根据制定的绩效评价工作方案，前往</w:t>
      </w:r>
      <w:r>
        <w:rPr>
          <w:rFonts w:hint="eastAsia" w:ascii="仿宋" w:hAnsi="仿宋" w:eastAsia="仿宋" w:cs="仿宋"/>
          <w:color w:val="auto"/>
          <w:sz w:val="28"/>
          <w:szCs w:val="28"/>
          <w:highlight w:val="none"/>
          <w:lang w:val="en-US" w:eastAsia="zh-CN"/>
        </w:rPr>
        <w:t>通道侗族自治县统计局</w:t>
      </w:r>
      <w:r>
        <w:rPr>
          <w:rFonts w:hint="eastAsia" w:ascii="仿宋" w:hAnsi="仿宋" w:eastAsia="仿宋" w:cs="仿宋"/>
          <w:color w:val="auto"/>
          <w:sz w:val="28"/>
          <w:szCs w:val="28"/>
          <w:highlight w:val="none"/>
        </w:rPr>
        <w:t>具体实施绩效评价，评价工作包括收集审核基础资料，在征求被评价单位的意见下，向相关人员了解项目情况，对项目相关工作人员及服务对象单位进行问卷调查。</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3、分析评价工作</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经过对收集到的资料、调查问卷统计结果进行比对和交叉验证后，确定用于继续分析和评价的证据，采用变化分析，通过比较指标的实际情况与预期数据对应程度，初步确认评价结果。对初步确定的绩效评价结果进行逐级复核、汇总、分析，核查评价工作中是否存在重复和遗漏的情况</w:t>
      </w:r>
      <w:r>
        <w:rPr>
          <w:rFonts w:hint="eastAsia" w:ascii="仿宋" w:hAnsi="仿宋" w:eastAsia="仿宋" w:cs="仿宋"/>
          <w:color w:val="auto"/>
          <w:sz w:val="28"/>
          <w:szCs w:val="28"/>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4、撰写评价报告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评价小组运用科学方法对评价基础资料进行分析总结，将汇总资料反映在绩效评价报告中，并与</w:t>
      </w:r>
      <w:r>
        <w:rPr>
          <w:rFonts w:hint="eastAsia" w:ascii="仿宋" w:hAnsi="仿宋" w:eastAsia="仿宋" w:cs="仿宋"/>
          <w:color w:val="auto"/>
          <w:sz w:val="28"/>
          <w:szCs w:val="28"/>
          <w:highlight w:val="none"/>
          <w:lang w:val="en-US" w:eastAsia="zh-CN"/>
        </w:rPr>
        <w:t>通道侗族自治县统计局</w:t>
      </w:r>
      <w:r>
        <w:rPr>
          <w:rFonts w:hint="eastAsia" w:ascii="仿宋" w:hAnsi="仿宋" w:eastAsia="仿宋" w:cs="仿宋"/>
          <w:color w:val="auto"/>
          <w:sz w:val="28"/>
          <w:szCs w:val="28"/>
          <w:highlight w:val="none"/>
        </w:rPr>
        <w:t>反馈沟通，根据反馈意见修改报告。提炼项目实施过程中的主要经验及存在的问题，并针对存在的问题提出相应的建议，形成最终的绩效评价报告。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bookmarkStart w:id="2" w:name="_bookmark8"/>
      <w:bookmarkEnd w:id="2"/>
      <w:r>
        <w:rPr>
          <w:rFonts w:hint="eastAsia" w:ascii="仿宋" w:hAnsi="仿宋" w:eastAsia="仿宋" w:cs="仿宋"/>
          <w:color w:val="auto"/>
          <w:sz w:val="28"/>
          <w:szCs w:val="28"/>
          <w:highlight w:val="none"/>
        </w:rPr>
        <w:t>（三） 绩效评价框架</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绩效评价期间</w:t>
      </w:r>
      <w:r>
        <w:rPr>
          <w:rFonts w:hint="eastAsia" w:ascii="仿宋" w:hAnsi="仿宋" w:eastAsia="仿宋" w:cs="仿宋"/>
          <w:color w:val="auto"/>
          <w:sz w:val="28"/>
          <w:szCs w:val="28"/>
          <w:highlight w:val="none"/>
        </w:rPr>
        <w:t>及评价历时</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（1）评价</w:t>
      </w:r>
      <w:r>
        <w:rPr>
          <w:rFonts w:hint="eastAsia" w:ascii="仿宋" w:hAnsi="仿宋" w:eastAsia="仿宋" w:cs="仿宋"/>
          <w:color w:val="auto"/>
          <w:sz w:val="28"/>
          <w:szCs w:val="28"/>
          <w:highlight w:val="none"/>
          <w:lang w:val="en-US" w:eastAsia="zh-CN"/>
        </w:rPr>
        <w:t>期间</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21年度</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（2）本次评价从 20</w:t>
      </w:r>
      <w:r>
        <w:rPr>
          <w:rFonts w:hint="eastAsia" w:ascii="仿宋" w:hAnsi="仿宋" w:eastAsia="仿宋" w:cs="仿宋"/>
          <w:color w:val="auto"/>
          <w:sz w:val="28"/>
          <w:szCs w:val="28"/>
          <w:highlight w:val="none"/>
          <w:lang w:val="en-US" w:eastAsia="zh-CN"/>
        </w:rPr>
        <w:t>22</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22</w:t>
      </w:r>
      <w:r>
        <w:rPr>
          <w:rFonts w:hint="eastAsia" w:ascii="仿宋" w:hAnsi="仿宋" w:eastAsia="仿宋" w:cs="仿宋"/>
          <w:color w:val="auto"/>
          <w:sz w:val="28"/>
          <w:szCs w:val="28"/>
          <w:highlight w:val="none"/>
        </w:rPr>
        <w:t>日—20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31</w:t>
      </w:r>
      <w:r>
        <w:rPr>
          <w:rFonts w:hint="eastAsia" w:ascii="仿宋" w:hAnsi="仿宋" w:eastAsia="仿宋" w:cs="仿宋"/>
          <w:color w:val="auto"/>
          <w:sz w:val="28"/>
          <w:szCs w:val="28"/>
          <w:highlight w:val="none"/>
        </w:rPr>
        <w:t>日</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2、绩效评价原则</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本次绩效评价，我们遵循科学规范原则、公正公开原则、分级分类原则、绩效相关原则。</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科学规范原则。绩效评价应当严格执行规定的程序，按照科学可行的要求，采用定量与定性分析相结合的方法。</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公正公开原则。绩效评价应当符合真实、客观、公正的要求，依法公开并接受监督。</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分级分类原则。绩效评价由各级财政部门、各预算部门根据评价对象的特点分类组织实施。</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绩效相关原则。绩效评价应当针对具体支出及产出绩效进行，评价结果应当清晰反映支出和产出绩效之间的紧密对应关系。</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3、评价依据</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1）《全国人口普查条例》</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2）《国务院关于开展第七次全国人口普查的通知》（国发〔2019〕24号）</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3）《湖南省人民政府关于认真做好湖南省第七次全国人口普查工作的通知》（湘政发〔2019〕24号）</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4）《关于印发&lt;湖南省第七次全国人口普查工作进度安排&gt;的通知》</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5）《关于认真做好湖南省第七次全国人口普查经费保障工作的通知》</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6）《中华人民共和国预算法》（2014年修正）； </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7）《财政支出绩效评价管理暂行办法》（财预[2011]285号）； </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8）《关于推进预算绩效管理的指导意见》（财预[2011]416号；</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9）《预算绩效评价共性指标体系框架》（财预[2013]53号）；</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10）《湖南省预算支出绩效评价管理办法》(湘财绩[2020]7号)；</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4、评价指标体系</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根据《预算绩效评价共性指标体系框架》（财预[2013]53号）中预算绩效评价共性指标体系框架并结合本项目的具体情况，设计20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年度</w:t>
      </w:r>
      <w:r>
        <w:rPr>
          <w:rFonts w:hint="eastAsia" w:ascii="仿宋" w:hAnsi="仿宋" w:eastAsia="仿宋" w:cs="仿宋"/>
          <w:color w:val="auto"/>
          <w:sz w:val="28"/>
          <w:szCs w:val="28"/>
          <w:highlight w:val="none"/>
          <w:lang w:val="en-US" w:eastAsia="zh-CN"/>
        </w:rPr>
        <w:t>通道侗族自治县统计局第七次全国人口普查专项资金</w:t>
      </w:r>
      <w:r>
        <w:rPr>
          <w:rFonts w:hint="eastAsia" w:ascii="仿宋" w:hAnsi="仿宋" w:eastAsia="仿宋" w:cs="仿宋"/>
          <w:color w:val="auto"/>
          <w:sz w:val="28"/>
          <w:szCs w:val="28"/>
          <w:highlight w:val="none"/>
        </w:rPr>
        <w:t>绩效评价指标体系，从投入、过程、产出、效果四个维度，采用</w:t>
      </w:r>
      <w:r>
        <w:rPr>
          <w:rFonts w:hint="eastAsia" w:ascii="仿宋" w:hAnsi="仿宋" w:eastAsia="仿宋" w:cs="仿宋"/>
          <w:color w:val="auto"/>
          <w:sz w:val="28"/>
          <w:szCs w:val="28"/>
          <w:highlight w:val="yellow"/>
        </w:rPr>
        <w:t>了1</w:t>
      </w:r>
      <w:r>
        <w:rPr>
          <w:rFonts w:hint="eastAsia" w:ascii="仿宋" w:hAnsi="仿宋" w:eastAsia="仿宋" w:cs="仿宋"/>
          <w:color w:val="auto"/>
          <w:sz w:val="28"/>
          <w:szCs w:val="28"/>
          <w:highlight w:val="yellow"/>
          <w:lang w:val="en-US" w:eastAsia="zh-CN"/>
        </w:rPr>
        <w:t>1</w:t>
      </w:r>
      <w:r>
        <w:rPr>
          <w:rFonts w:hint="eastAsia" w:ascii="仿宋" w:hAnsi="仿宋" w:eastAsia="仿宋" w:cs="仿宋"/>
          <w:color w:val="auto"/>
          <w:sz w:val="28"/>
          <w:szCs w:val="28"/>
          <w:highlight w:val="none"/>
        </w:rPr>
        <w:t>个子类指标，设计了</w:t>
      </w:r>
      <w:r>
        <w:rPr>
          <w:rFonts w:hint="eastAsia" w:ascii="仿宋" w:hAnsi="仿宋" w:eastAsia="仿宋" w:cs="仿宋"/>
          <w:color w:val="auto"/>
          <w:sz w:val="28"/>
          <w:szCs w:val="28"/>
          <w:highlight w:val="yellow"/>
          <w:lang w:val="en-US" w:eastAsia="zh-CN"/>
        </w:rPr>
        <w:t>23</w:t>
      </w:r>
      <w:r>
        <w:rPr>
          <w:rFonts w:hint="eastAsia" w:ascii="仿宋" w:hAnsi="仿宋" w:eastAsia="仿宋" w:cs="仿宋"/>
          <w:color w:val="auto"/>
          <w:sz w:val="28"/>
          <w:szCs w:val="28"/>
          <w:highlight w:val="none"/>
        </w:rPr>
        <w:t>个具体指标，对20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年度</w:t>
      </w:r>
      <w:r>
        <w:rPr>
          <w:rFonts w:hint="eastAsia" w:ascii="仿宋" w:hAnsi="仿宋" w:eastAsia="仿宋" w:cs="仿宋"/>
          <w:color w:val="auto"/>
          <w:sz w:val="28"/>
          <w:szCs w:val="28"/>
          <w:highlight w:val="none"/>
          <w:lang w:val="en-US" w:eastAsia="zh-CN"/>
        </w:rPr>
        <w:t>通道侗族自治县统计局第七次全国人口普查专项资金</w:t>
      </w:r>
      <w:r>
        <w:rPr>
          <w:rFonts w:hint="eastAsia" w:ascii="仿宋" w:hAnsi="仿宋" w:eastAsia="仿宋" w:cs="仿宋"/>
          <w:color w:val="auto"/>
          <w:sz w:val="28"/>
          <w:szCs w:val="28"/>
          <w:highlight w:val="none"/>
        </w:rPr>
        <w:t>进行综合评价</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年度</w:t>
      </w:r>
      <w:r>
        <w:rPr>
          <w:rFonts w:hint="eastAsia" w:ascii="仿宋" w:hAnsi="仿宋" w:eastAsia="仿宋" w:cs="仿宋"/>
          <w:color w:val="auto"/>
          <w:sz w:val="28"/>
          <w:szCs w:val="28"/>
          <w:highlight w:val="none"/>
          <w:lang w:val="en-US" w:eastAsia="zh-CN"/>
        </w:rPr>
        <w:t>通道侗族自治县统计局第七次全国人口普查专项资金</w:t>
      </w:r>
      <w:r>
        <w:rPr>
          <w:rFonts w:hint="eastAsia" w:ascii="仿宋" w:hAnsi="仿宋" w:eastAsia="仿宋" w:cs="仿宋"/>
          <w:color w:val="auto"/>
          <w:sz w:val="28"/>
          <w:szCs w:val="28"/>
          <w:highlight w:val="none"/>
        </w:rPr>
        <w:t>绩效评价指标体系</w:t>
      </w:r>
      <w:r>
        <w:rPr>
          <w:rFonts w:hint="eastAsia" w:ascii="仿宋" w:hAnsi="仿宋" w:eastAsia="仿宋" w:cs="仿宋"/>
          <w:color w:val="auto"/>
          <w:sz w:val="28"/>
          <w:szCs w:val="28"/>
          <w:highlight w:val="none"/>
          <w:lang w:val="en-US" w:eastAsia="zh-CN"/>
        </w:rPr>
        <w:t>详附件一。</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5、绩效评价方法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 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本次绩效评价主要采用的评价方法包括成本效益分析法、比较法、因素分析法、公众评判法等。</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 成本效益分析法。是指将一定时期内的支出与效益进行对比分析以 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 比较法。是指通过对绩效目标与实施效果、历史与当期情况、不同部门和地区同类支出的比较，综合分析绩效目标实现程度。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 因素分析法。是指通过综合分析影响绩效目标实现、实施效果的内外因素，评价绩效目标实现程度。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 公众评判法。是指通过专家评估、公众问卷及抽样调查等对财政支 出效果进行评判，评价绩效目标实现程度。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 调查方法</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本项目采用普遍调查与重点抽样调查相结合的方式。本次评价小组共</w:t>
      </w:r>
      <w:r>
        <w:rPr>
          <w:rFonts w:hint="eastAsia" w:ascii="仿宋" w:hAnsi="仿宋" w:eastAsia="仿宋" w:cs="仿宋"/>
          <w:color w:val="auto"/>
          <w:sz w:val="28"/>
          <w:szCs w:val="28"/>
          <w:highlight w:val="none"/>
          <w:lang w:val="en-US" w:eastAsia="zh-CN"/>
        </w:rPr>
        <w:t>发放调查问卷50份,</w:t>
      </w:r>
      <w:r>
        <w:rPr>
          <w:rFonts w:hint="eastAsia" w:ascii="仿宋" w:hAnsi="仿宋" w:eastAsia="仿宋" w:cs="仿宋"/>
          <w:color w:val="auto"/>
          <w:sz w:val="28"/>
          <w:szCs w:val="28"/>
          <w:highlight w:val="none"/>
        </w:rPr>
        <w:t>回收</w:t>
      </w:r>
      <w:r>
        <w:rPr>
          <w:rFonts w:hint="eastAsia" w:ascii="仿宋" w:hAnsi="仿宋" w:eastAsia="仿宋" w:cs="仿宋"/>
          <w:color w:val="auto"/>
          <w:sz w:val="28"/>
          <w:szCs w:val="28"/>
          <w:highlight w:val="none"/>
          <w:lang w:val="en-US" w:eastAsia="zh-CN"/>
        </w:rPr>
        <w:t>调查问卷22份</w:t>
      </w:r>
      <w:r>
        <w:rPr>
          <w:rFonts w:hint="eastAsia" w:ascii="仿宋" w:hAnsi="仿宋" w:eastAsia="仿宋" w:cs="仿宋"/>
          <w:color w:val="auto"/>
          <w:sz w:val="28"/>
          <w:szCs w:val="28"/>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 评分方法</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根据以上方法对评价指标采用百分制打分后，对绩效评价结果采取评 分与评级相结合的形式，确定绩效评价结果类型分为：优、 良、中、差四个等级；其中优≥90 分；90 分＞良≥80 分；80 分＞中≥60 分；差&lt;60 分。 最终确定绩效评价结果类型和评价结果级别。</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bookmarkStart w:id="3" w:name="_bookmark9"/>
      <w:bookmarkEnd w:id="3"/>
      <w:r>
        <w:rPr>
          <w:rFonts w:hint="eastAsia" w:ascii="仿宋" w:hAnsi="仿宋" w:eastAsia="仿宋" w:cs="仿宋"/>
          <w:color w:val="auto"/>
          <w:sz w:val="28"/>
          <w:szCs w:val="28"/>
          <w:highlight w:val="none"/>
        </w:rPr>
        <w:t>（四） 证据收集方式</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本项目采用的证据收集方法包括：案卷研究、案例研究、面访、问卷调查、实地调研等。</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本项目评价小组分别走访了</w:t>
      </w:r>
      <w:r>
        <w:rPr>
          <w:rFonts w:hint="eastAsia" w:ascii="仿宋" w:hAnsi="仿宋" w:eastAsia="仿宋" w:cs="仿宋"/>
          <w:color w:val="auto"/>
          <w:sz w:val="28"/>
          <w:szCs w:val="28"/>
          <w:highlight w:val="none"/>
          <w:lang w:val="en-US" w:eastAsia="zh-CN"/>
        </w:rPr>
        <w:t>通道侗族自治县统计局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实地通过案卷研究、案例研究、面访收集并验证评价信息资料。根据了解的项目情况设计绩效评价工作方案、指标体系，并针对</w:t>
      </w:r>
      <w:r>
        <w:rPr>
          <w:rFonts w:hint="eastAsia" w:ascii="仿宋" w:hAnsi="仿宋" w:eastAsia="仿宋" w:cs="仿宋"/>
          <w:color w:val="auto"/>
          <w:sz w:val="28"/>
          <w:szCs w:val="28"/>
          <w:highlight w:val="none"/>
          <w:lang w:val="en-US" w:eastAsia="zh-CN"/>
        </w:rPr>
        <w:t>社会公众</w:t>
      </w:r>
      <w:r>
        <w:rPr>
          <w:rFonts w:hint="eastAsia" w:ascii="仿宋" w:hAnsi="仿宋" w:eastAsia="仿宋" w:cs="仿宋"/>
          <w:color w:val="auto"/>
          <w:sz w:val="28"/>
          <w:szCs w:val="28"/>
          <w:highlight w:val="none"/>
        </w:rPr>
        <w:t>设计调研问卷，通过问卷调查方式，对</w:t>
      </w:r>
      <w:r>
        <w:rPr>
          <w:rFonts w:hint="eastAsia" w:ascii="仿宋" w:hAnsi="仿宋" w:eastAsia="仿宋" w:cs="仿宋"/>
          <w:color w:val="auto"/>
          <w:sz w:val="28"/>
          <w:szCs w:val="28"/>
          <w:highlight w:val="none"/>
          <w:lang w:val="en-US" w:eastAsia="zh-CN"/>
        </w:rPr>
        <w:t>社会公众</w:t>
      </w:r>
      <w:r>
        <w:rPr>
          <w:rFonts w:hint="eastAsia" w:ascii="仿宋" w:hAnsi="仿宋" w:eastAsia="仿宋" w:cs="仿宋"/>
          <w:color w:val="auto"/>
          <w:sz w:val="28"/>
          <w:szCs w:val="28"/>
          <w:highlight w:val="none"/>
        </w:rPr>
        <w:t>进行问卷调研</w:t>
      </w:r>
      <w:r>
        <w:rPr>
          <w:rFonts w:hint="eastAsia" w:ascii="仿宋" w:hAnsi="仿宋" w:eastAsia="仿宋" w:cs="仿宋"/>
          <w:color w:val="auto"/>
          <w:sz w:val="28"/>
          <w:szCs w:val="28"/>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三、绩效评价分析</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 投入（15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根据评价原则，投入评价总分 15 分，得 </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1、项目立项（满分 6 分，得分</w:t>
      </w:r>
      <w:r>
        <w:rPr>
          <w:rFonts w:hint="eastAsia" w:ascii="仿宋" w:hAnsi="仿宋" w:eastAsia="仿宋" w:cs="仿宋"/>
          <w:color w:val="auto"/>
          <w:sz w:val="28"/>
          <w:szCs w:val="28"/>
          <w:highlight w:val="none"/>
          <w:lang w:val="en-US" w:eastAsia="zh-CN"/>
        </w:rPr>
        <w:t xml:space="preserve"> 4.5</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 项目立项规范性：满分 3 分，得分 3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项目依据《全国人口普查条例》、《国务院关于开展第七次全国人口普查的通知》（国发〔2019〕24号）、《湖南省人民政府关于认真做好湖南省第七次全国人口普查工作的通知》（湘政发〔2019〕24号）、《关于印发&lt;湖南省第七次全国人口普查工作进度安排&gt;的通知》、《关于认真做好湖南省第七次全国人口普查经费保障工作的通知》</w:t>
      </w:r>
      <w:r>
        <w:rPr>
          <w:rFonts w:hint="eastAsia" w:ascii="仿宋" w:hAnsi="仿宋" w:eastAsia="仿宋" w:cs="仿宋"/>
          <w:color w:val="auto"/>
          <w:sz w:val="28"/>
          <w:szCs w:val="28"/>
          <w:highlight w:val="none"/>
        </w:rPr>
        <w:t>等文件规范，依法行政。 得 3 分 。</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 绩效目标合理性：满分 3 分，得分</w:t>
      </w:r>
      <w:r>
        <w:rPr>
          <w:rFonts w:hint="eastAsia" w:ascii="仿宋" w:hAnsi="仿宋" w:eastAsia="仿宋" w:cs="仿宋"/>
          <w:color w:val="auto"/>
          <w:sz w:val="28"/>
          <w:szCs w:val="28"/>
          <w:highlight w:val="none"/>
          <w:lang w:val="en-US" w:eastAsia="zh-CN"/>
        </w:rPr>
        <w:t xml:space="preserve"> 1.5 </w:t>
      </w:r>
      <w:r>
        <w:rPr>
          <w:rFonts w:hint="eastAsia" w:ascii="仿宋" w:hAnsi="仿宋" w:eastAsia="仿宋" w:cs="仿宋"/>
          <w:color w:val="auto"/>
          <w:sz w:val="28"/>
          <w:szCs w:val="28"/>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通道县统计局项目申报时设置的绩效目标</w:t>
      </w:r>
      <w:r>
        <w:rPr>
          <w:rFonts w:hint="eastAsia" w:ascii="仿宋" w:hAnsi="仿宋" w:eastAsia="仿宋" w:cs="仿宋"/>
          <w:sz w:val="28"/>
          <w:szCs w:val="28"/>
          <w:highlight w:val="none"/>
        </w:rPr>
        <w:t>较为明确，但是不够具体、细化</w:t>
      </w:r>
      <w:r>
        <w:rPr>
          <w:rFonts w:hint="eastAsia" w:ascii="仿宋" w:hAnsi="仿宋" w:eastAsia="仿宋" w:cs="仿宋"/>
          <w:color w:val="auto"/>
          <w:sz w:val="28"/>
          <w:szCs w:val="28"/>
          <w:highlight w:val="none"/>
          <w:lang w:val="en-US" w:eastAsia="zh-CN"/>
        </w:rPr>
        <w:t>，未设置详细的评分标准</w:t>
      </w:r>
      <w:r>
        <w:rPr>
          <w:rFonts w:hint="eastAsia" w:ascii="仿宋" w:hAnsi="仿宋" w:eastAsia="仿宋" w:cs="仿宋"/>
          <w:color w:val="auto"/>
          <w:sz w:val="28"/>
          <w:szCs w:val="28"/>
          <w:highlight w:val="none"/>
        </w:rPr>
        <w:t xml:space="preserve">。扣 </w:t>
      </w:r>
      <w:r>
        <w:rPr>
          <w:rFonts w:hint="eastAsia" w:ascii="仿宋" w:hAnsi="仿宋" w:eastAsia="仿宋" w:cs="仿宋"/>
          <w:color w:val="auto"/>
          <w:sz w:val="28"/>
          <w:szCs w:val="28"/>
          <w:highlight w:val="none"/>
          <w:lang w:val="en-US" w:eastAsia="zh-CN"/>
        </w:rPr>
        <w:t xml:space="preserve">1.5 </w:t>
      </w:r>
      <w:r>
        <w:rPr>
          <w:rFonts w:hint="eastAsia" w:ascii="仿宋" w:hAnsi="仿宋" w:eastAsia="仿宋" w:cs="仿宋"/>
          <w:color w:val="auto"/>
          <w:sz w:val="28"/>
          <w:szCs w:val="28"/>
          <w:highlight w:val="none"/>
        </w:rPr>
        <w:t xml:space="preserve">分，得 </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2、投入管理（满分 9 分，得分 </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 预算编制合理性：满分 3 分，得分 1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2021年第七次全国人口普查专项资金预算收入2,000,000.00元，预算支出2,000,000.00元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2021年专项资金实际支出1,414,494.68元,且大多为2020年发生在2021年支付</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,预算编制缺乏合理性。</w:t>
      </w:r>
      <w:r>
        <w:rPr>
          <w:rFonts w:hint="eastAsia" w:ascii="仿宋" w:hAnsi="仿宋" w:eastAsia="仿宋" w:cs="仿宋"/>
          <w:color w:val="auto"/>
          <w:sz w:val="28"/>
          <w:szCs w:val="28"/>
          <w:highlight w:val="none"/>
        </w:rPr>
        <w:t xml:space="preserve">扣 </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 xml:space="preserve"> 分，得 1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（2）预算资金到位及时性：满分 3 分，得分 </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w:t>
      </w:r>
      <w:r>
        <w:rPr>
          <w:rFonts w:hint="eastAsia" w:ascii="仿宋" w:hAnsi="仿宋" w:eastAsia="仿宋" w:cs="仿宋"/>
          <w:color w:val="auto"/>
          <w:sz w:val="28"/>
          <w:szCs w:val="28"/>
          <w:highlight w:val="none"/>
          <w:lang w:val="en-US" w:eastAsia="zh-CN"/>
        </w:rPr>
        <w:t>通道侗族自治县统计局</w:t>
      </w:r>
      <w:r>
        <w:rPr>
          <w:rFonts w:hint="eastAsia" w:ascii="仿宋" w:hAnsi="仿宋" w:eastAsia="仿宋" w:cs="仿宋"/>
          <w:color w:val="auto"/>
          <w:sz w:val="28"/>
          <w:szCs w:val="28"/>
          <w:highlight w:val="none"/>
        </w:rPr>
        <w:t>提供的预决算资料、资金明细账、财务凭证等资料，20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年度</w:t>
      </w:r>
      <w:r>
        <w:rPr>
          <w:rFonts w:hint="eastAsia" w:ascii="仿宋" w:hAnsi="仿宋" w:eastAsia="仿宋" w:cs="仿宋"/>
          <w:color w:val="auto"/>
          <w:sz w:val="28"/>
          <w:szCs w:val="28"/>
          <w:highlight w:val="none"/>
          <w:lang w:val="en-US" w:eastAsia="zh-CN"/>
        </w:rPr>
        <w:t>专项资金支出由财政直接支付,专项资金实际到位1,414,494.68元</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专项资金到位率70.72%，</w:t>
      </w:r>
      <w:r>
        <w:rPr>
          <w:rFonts w:hint="eastAsia" w:ascii="仿宋" w:hAnsi="仿宋" w:eastAsia="仿宋" w:cs="仿宋"/>
          <w:color w:val="auto"/>
          <w:sz w:val="28"/>
          <w:szCs w:val="28"/>
          <w:highlight w:val="none"/>
        </w:rPr>
        <w:t>预算资金</w:t>
      </w:r>
      <w:r>
        <w:rPr>
          <w:rFonts w:hint="eastAsia" w:ascii="仿宋" w:hAnsi="仿宋" w:eastAsia="仿宋" w:cs="仿宋"/>
          <w:color w:val="auto"/>
          <w:sz w:val="28"/>
          <w:szCs w:val="28"/>
          <w:highlight w:val="none"/>
          <w:lang w:val="en-US" w:eastAsia="zh-CN"/>
        </w:rPr>
        <w:t>未</w:t>
      </w:r>
      <w:r>
        <w:rPr>
          <w:rFonts w:hint="eastAsia" w:ascii="仿宋" w:hAnsi="仿宋" w:eastAsia="仿宋" w:cs="仿宋"/>
          <w:color w:val="auto"/>
          <w:sz w:val="28"/>
          <w:szCs w:val="28"/>
          <w:highlight w:val="none"/>
        </w:rPr>
        <w:t>足额及时到位。</w:t>
      </w:r>
      <w:r>
        <w:rPr>
          <w:rFonts w:hint="eastAsia" w:ascii="仿宋" w:hAnsi="仿宋" w:eastAsia="仿宋" w:cs="仿宋"/>
          <w:color w:val="auto"/>
          <w:sz w:val="28"/>
          <w:szCs w:val="28"/>
          <w:highlight w:val="none"/>
          <w:lang w:val="en-US" w:eastAsia="zh-CN"/>
        </w:rPr>
        <w:t>扣 2.5 分,得 0.5 分</w:t>
      </w:r>
      <w:r>
        <w:rPr>
          <w:rFonts w:hint="eastAsia" w:ascii="仿宋" w:hAnsi="仿宋" w:eastAsia="仿宋" w:cs="仿宋"/>
          <w:color w:val="auto"/>
          <w:sz w:val="28"/>
          <w:szCs w:val="28"/>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（3）支出预算执行率：满分 3 分，得分</w:t>
      </w:r>
      <w:r>
        <w:rPr>
          <w:rFonts w:hint="eastAsia" w:ascii="仿宋" w:hAnsi="仿宋" w:eastAsia="仿宋" w:cs="仿宋"/>
          <w:color w:val="auto"/>
          <w:sz w:val="28"/>
          <w:szCs w:val="28"/>
          <w:highlight w:val="none"/>
          <w:lang w:val="en-US" w:eastAsia="zh-CN"/>
        </w:rPr>
        <w:t xml:space="preserve"> 0 </w:t>
      </w:r>
      <w:r>
        <w:rPr>
          <w:rFonts w:hint="eastAsia" w:ascii="仿宋" w:hAnsi="仿宋" w:eastAsia="仿宋" w:cs="仿宋"/>
          <w:color w:val="auto"/>
          <w:sz w:val="28"/>
          <w:szCs w:val="28"/>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支出预算执行率=（实际支出资金/预算调整支出资金）×100%。根据</w:t>
      </w:r>
      <w:r>
        <w:rPr>
          <w:rFonts w:hint="eastAsia" w:ascii="仿宋" w:hAnsi="仿宋" w:eastAsia="仿宋" w:cs="仿宋"/>
          <w:color w:val="auto"/>
          <w:sz w:val="28"/>
          <w:szCs w:val="28"/>
          <w:highlight w:val="none"/>
          <w:lang w:val="en-US" w:eastAsia="zh-CN"/>
        </w:rPr>
        <w:t>通道侗族自治县统计局提供的明细账及记账凭证</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21年通道侗族自治县第七次全国人口普查专项资金实际支出1,414,494.68</w:t>
      </w:r>
      <w:r>
        <w:rPr>
          <w:rFonts w:hint="eastAsia" w:ascii="仿宋" w:hAnsi="仿宋" w:eastAsia="仿宋" w:cs="仿宋"/>
          <w:color w:val="auto"/>
          <w:sz w:val="28"/>
          <w:szCs w:val="28"/>
          <w:highlight w:val="none"/>
        </w:rPr>
        <w:t>元，则支出预算执行率</w:t>
      </w:r>
      <w:r>
        <w:rPr>
          <w:rFonts w:hint="eastAsia" w:ascii="仿宋" w:hAnsi="仿宋" w:eastAsia="仿宋" w:cs="仿宋"/>
          <w:color w:val="auto"/>
          <w:sz w:val="28"/>
          <w:szCs w:val="28"/>
          <w:highlight w:val="none"/>
          <w:lang w:val="en-US" w:eastAsia="zh-CN"/>
        </w:rPr>
        <w:t>为70.72%</w:t>
      </w:r>
      <w:r>
        <w:rPr>
          <w:rFonts w:hint="eastAsia" w:ascii="仿宋" w:hAnsi="仿宋" w:eastAsia="仿宋" w:cs="仿宋"/>
          <w:color w:val="auto"/>
          <w:sz w:val="28"/>
          <w:szCs w:val="28"/>
          <w:highlight w:val="none"/>
        </w:rPr>
        <w:t>。扣</w:t>
      </w:r>
      <w:r>
        <w:rPr>
          <w:rFonts w:hint="eastAsia" w:ascii="仿宋" w:hAnsi="仿宋" w:eastAsia="仿宋" w:cs="仿宋"/>
          <w:color w:val="auto"/>
          <w:sz w:val="28"/>
          <w:szCs w:val="28"/>
          <w:highlight w:val="none"/>
          <w:lang w:val="en-US" w:eastAsia="zh-CN"/>
        </w:rPr>
        <w:t xml:space="preserve"> 3 </w:t>
      </w:r>
      <w:r>
        <w:rPr>
          <w:rFonts w:hint="eastAsia" w:ascii="仿宋" w:hAnsi="仿宋" w:eastAsia="仿宋" w:cs="仿宋"/>
          <w:color w:val="auto"/>
          <w:sz w:val="28"/>
          <w:szCs w:val="28"/>
          <w:highlight w:val="none"/>
        </w:rPr>
        <w:t>分，得</w:t>
      </w:r>
      <w:r>
        <w:rPr>
          <w:rFonts w:hint="eastAsia" w:ascii="仿宋" w:hAnsi="仿宋" w:eastAsia="仿宋" w:cs="仿宋"/>
          <w:color w:val="auto"/>
          <w:sz w:val="28"/>
          <w:szCs w:val="28"/>
          <w:highlight w:val="none"/>
          <w:lang w:val="en-US" w:eastAsia="zh-CN"/>
        </w:rPr>
        <w:t xml:space="preserve"> 0 </w:t>
      </w:r>
      <w:r>
        <w:rPr>
          <w:rFonts w:hint="eastAsia" w:ascii="仿宋" w:hAnsi="仿宋" w:eastAsia="仿宋" w:cs="仿宋"/>
          <w:color w:val="auto"/>
          <w:sz w:val="28"/>
          <w:szCs w:val="28"/>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bookmarkStart w:id="4" w:name="_bookmark12"/>
      <w:bookmarkEnd w:id="4"/>
      <w:r>
        <w:rPr>
          <w:rFonts w:hint="eastAsia" w:ascii="仿宋" w:hAnsi="仿宋" w:eastAsia="仿宋" w:cs="仿宋"/>
          <w:color w:val="auto"/>
          <w:sz w:val="28"/>
          <w:szCs w:val="28"/>
          <w:highlight w:val="none"/>
        </w:rPr>
        <w:t>（二） 过程（20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根据评价原则，管理评价得分为 </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1、财务管理（满分 11 分，得分 11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（1）财务管理制度健全性：满分 3 分，得分 3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通道侗族自治县统计局建立了财务管理制度和专项资金管理制度，制度较为健全</w:t>
      </w:r>
      <w:r>
        <w:rPr>
          <w:rFonts w:hint="eastAsia" w:ascii="仿宋" w:hAnsi="仿宋" w:eastAsia="仿宋" w:cs="仿宋"/>
          <w:color w:val="auto"/>
          <w:sz w:val="28"/>
          <w:szCs w:val="28"/>
          <w:highlight w:val="none"/>
        </w:rPr>
        <w:t>，得 3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（2）资金使用合规性：满分 4 分，得分 4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资金使用符合国家财经法规和财务管理制度的规定；项目列</w:t>
      </w:r>
      <w:r>
        <w:rPr>
          <w:rFonts w:hint="eastAsia" w:ascii="仿宋" w:hAnsi="仿宋" w:eastAsia="仿宋" w:cs="仿宋"/>
          <w:color w:val="auto"/>
          <w:sz w:val="28"/>
          <w:szCs w:val="28"/>
          <w:highlight w:val="none"/>
          <w:lang w:val="en-US" w:eastAsia="zh-CN"/>
        </w:rPr>
        <w:t>专</w:t>
      </w:r>
      <w:r>
        <w:rPr>
          <w:rFonts w:hint="eastAsia" w:ascii="仿宋" w:hAnsi="仿宋" w:eastAsia="仿宋" w:cs="仿宋"/>
          <w:color w:val="auto"/>
          <w:sz w:val="28"/>
          <w:szCs w:val="28"/>
          <w:highlight w:val="none"/>
        </w:rPr>
        <w:t>账，资金的使用有完整的审批程序和手续；不存在截留、挤占、挪用、虚列支出等情况。资金使用较为合规，得 4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（3）财务监控有效性：满分 4 分，得分 4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专项资金的支出由财政直接支付，</w:t>
      </w:r>
      <w:r>
        <w:rPr>
          <w:rFonts w:hint="eastAsia" w:ascii="仿宋" w:hAnsi="仿宋" w:eastAsia="仿宋" w:cs="仿宋"/>
          <w:color w:val="auto"/>
          <w:sz w:val="28"/>
          <w:szCs w:val="28"/>
          <w:highlight w:val="none"/>
        </w:rPr>
        <w:t>且采取财务检查、抽查等必要的措施或手段对资金使用进行监控。得</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4 分 。</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2、业务管理（满分 9 分，得分 </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（1）项目管理制度健全性：满分 3 分，得分 3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第七次全国人口普查</w:t>
      </w:r>
      <w:r>
        <w:rPr>
          <w:rFonts w:hint="eastAsia" w:ascii="仿宋" w:hAnsi="仿宋" w:eastAsia="仿宋" w:cs="仿宋"/>
          <w:color w:val="auto"/>
          <w:sz w:val="28"/>
          <w:szCs w:val="28"/>
          <w:highlight w:val="none"/>
        </w:rPr>
        <w:t>具备健全的业务管理制度，如</w:t>
      </w:r>
      <w:r>
        <w:rPr>
          <w:rFonts w:hint="eastAsia" w:ascii="仿宋" w:hAnsi="仿宋" w:eastAsia="仿宋" w:cs="仿宋"/>
          <w:color w:val="auto"/>
          <w:sz w:val="28"/>
          <w:szCs w:val="28"/>
          <w:highlight w:val="none"/>
          <w:lang w:val="en-US" w:eastAsia="zh-CN"/>
        </w:rPr>
        <w:t>《关于印发&lt;湖南省第七次全国人口普查工作进度安排&gt;的通知》、《关于认真做好湖南省第七次全国人口普查经费保障工作的通知》</w:t>
      </w:r>
      <w:r>
        <w:rPr>
          <w:rFonts w:hint="eastAsia" w:ascii="仿宋" w:hAnsi="仿宋" w:eastAsia="仿宋" w:cs="仿宋"/>
          <w:color w:val="auto"/>
          <w:sz w:val="28"/>
          <w:szCs w:val="28"/>
          <w:highlight w:val="none"/>
        </w:rPr>
        <w:t>等，相应的业务管理制度或工作规范较为健全，制定的制度合法、合规、完整，有完善的质量管理体系、项目管理制度等。得 3 分</w:t>
      </w:r>
      <w:r>
        <w:rPr>
          <w:rFonts w:hint="eastAsia" w:ascii="仿宋" w:hAnsi="仿宋" w:eastAsia="仿宋" w:cs="仿宋"/>
          <w:color w:val="auto"/>
          <w:sz w:val="28"/>
          <w:szCs w:val="28"/>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（2）项目管理制度执行有效性：满分 3 分，得分 3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项目实施遵守相关法律法规和业务管理规定，执行过程中遵守项目管理程序及各项制度等，业务档案资料等纸质和电子资料齐全并及时归档，得 3 分 。</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（3）项目质量可控性：满分 3 分，得分 </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第七次全国人口普查有一系列严格的操作程序，并对普查员进行了严格培训，对普查主要数据进行评估。</w:t>
      </w:r>
      <w:r>
        <w:rPr>
          <w:rFonts w:hint="eastAsia" w:ascii="仿宋" w:hAnsi="仿宋" w:eastAsia="仿宋" w:cs="仿宋"/>
          <w:color w:val="auto"/>
          <w:sz w:val="28"/>
          <w:szCs w:val="28"/>
          <w:highlight w:val="none"/>
        </w:rPr>
        <w:t xml:space="preserve">得 </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bookmarkStart w:id="5" w:name="_bookmark13"/>
      <w:bookmarkEnd w:id="5"/>
      <w:r>
        <w:rPr>
          <w:rFonts w:hint="eastAsia" w:ascii="仿宋" w:hAnsi="仿宋" w:eastAsia="仿宋" w:cs="仿宋"/>
          <w:color w:val="auto"/>
          <w:sz w:val="28"/>
          <w:szCs w:val="28"/>
          <w:highlight w:val="none"/>
        </w:rPr>
        <w:t>（三） 产出（</w:t>
      </w:r>
      <w:r>
        <w:rPr>
          <w:rFonts w:hint="eastAsia" w:ascii="仿宋" w:hAnsi="仿宋" w:eastAsia="仿宋" w:cs="仿宋"/>
          <w:color w:val="auto"/>
          <w:sz w:val="28"/>
          <w:szCs w:val="28"/>
          <w:highlight w:val="none"/>
          <w:lang w:val="en-US" w:eastAsia="zh-CN"/>
        </w:rPr>
        <w:t>35</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根据评价原则，项目产出得分为 </w:t>
      </w:r>
      <w:r>
        <w:rPr>
          <w:rFonts w:hint="eastAsia" w:ascii="仿宋" w:hAnsi="仿宋" w:eastAsia="仿宋" w:cs="仿宋"/>
          <w:color w:val="auto"/>
          <w:sz w:val="28"/>
          <w:szCs w:val="28"/>
          <w:highlight w:val="none"/>
          <w:lang w:val="en-US" w:eastAsia="zh-CN"/>
        </w:rPr>
        <w:t>35</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1、成本指标</w:t>
      </w:r>
      <w:r>
        <w:rPr>
          <w:rFonts w:hint="eastAsia" w:ascii="仿宋" w:hAnsi="仿宋" w:eastAsia="仿宋" w:cs="仿宋"/>
          <w:color w:val="auto"/>
          <w:sz w:val="28"/>
          <w:szCs w:val="28"/>
          <w:highlight w:val="none"/>
        </w:rPr>
        <w:t xml:space="preserve">（满分 </w:t>
      </w:r>
      <w:r>
        <w:rPr>
          <w:rFonts w:hint="eastAsia" w:ascii="仿宋" w:hAnsi="仿宋" w:eastAsia="仿宋" w:cs="仿宋"/>
          <w:color w:val="auto"/>
          <w:sz w:val="28"/>
          <w:szCs w:val="28"/>
          <w:highlight w:val="none"/>
          <w:lang w:val="en-US" w:eastAsia="zh-CN"/>
        </w:rPr>
        <w:t xml:space="preserve">4 </w:t>
      </w:r>
      <w:r>
        <w:rPr>
          <w:rFonts w:hint="eastAsia" w:ascii="仿宋" w:hAnsi="仿宋" w:eastAsia="仿宋" w:cs="仿宋"/>
          <w:color w:val="auto"/>
          <w:sz w:val="28"/>
          <w:szCs w:val="28"/>
          <w:highlight w:val="none"/>
        </w:rPr>
        <w:t xml:space="preserve">分，得分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人口普查费用支出：人口普查费用实际支出1,414,494.68</w:t>
      </w:r>
      <w:r>
        <w:rPr>
          <w:rFonts w:hint="eastAsia" w:ascii="仿宋" w:hAnsi="仿宋" w:eastAsia="仿宋" w:cs="仿宋"/>
          <w:color w:val="auto"/>
          <w:sz w:val="28"/>
          <w:szCs w:val="28"/>
          <w:highlight w:val="none"/>
        </w:rPr>
        <w:t>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小于预算支出2,000,000.00元，</w:t>
      </w:r>
      <w:r>
        <w:rPr>
          <w:rFonts w:hint="eastAsia" w:ascii="仿宋" w:hAnsi="仿宋" w:eastAsia="仿宋" w:cs="仿宋"/>
          <w:color w:val="auto"/>
          <w:sz w:val="28"/>
          <w:szCs w:val="28"/>
          <w:highlight w:val="none"/>
        </w:rPr>
        <w:t xml:space="preserve">满分 </w:t>
      </w:r>
      <w:r>
        <w:rPr>
          <w:rFonts w:hint="eastAsia" w:ascii="仿宋" w:hAnsi="仿宋" w:eastAsia="仿宋" w:cs="仿宋"/>
          <w:color w:val="auto"/>
          <w:sz w:val="28"/>
          <w:szCs w:val="28"/>
          <w:highlight w:val="none"/>
          <w:lang w:val="en-US" w:eastAsia="zh-CN"/>
        </w:rPr>
        <w:t xml:space="preserve">4 </w:t>
      </w:r>
      <w:r>
        <w:rPr>
          <w:rFonts w:hint="eastAsia" w:ascii="仿宋" w:hAnsi="仿宋" w:eastAsia="仿宋" w:cs="仿宋"/>
          <w:color w:val="auto"/>
          <w:sz w:val="28"/>
          <w:szCs w:val="28"/>
          <w:highlight w:val="none"/>
        </w:rPr>
        <w:t xml:space="preserve">分，得分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、数量指标（满分 1</w:t>
      </w:r>
      <w:r>
        <w:rPr>
          <w:rFonts w:hint="eastAsia" w:ascii="仿宋" w:hAnsi="仿宋" w:eastAsia="仿宋" w:cs="仿宋"/>
          <w:color w:val="auto"/>
          <w:sz w:val="28"/>
          <w:szCs w:val="28"/>
          <w:highlight w:val="none"/>
          <w:lang w:val="en-US" w:eastAsia="zh-CN"/>
        </w:rPr>
        <w:t xml:space="preserve">6 </w:t>
      </w:r>
      <w:r>
        <w:rPr>
          <w:rFonts w:hint="eastAsia" w:ascii="仿宋" w:hAnsi="仿宋" w:eastAsia="仿宋" w:cs="仿宋"/>
          <w:color w:val="auto"/>
          <w:sz w:val="28"/>
          <w:szCs w:val="28"/>
          <w:highlight w:val="none"/>
        </w:rPr>
        <w:t>分，得分 1</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入户登记覆盖率100%：入户登记覆盖率100%,</w:t>
      </w:r>
      <w:r>
        <w:rPr>
          <w:rFonts w:hint="eastAsia" w:ascii="仿宋" w:hAnsi="仿宋" w:eastAsia="仿宋" w:cs="仿宋"/>
          <w:color w:val="auto"/>
          <w:sz w:val="28"/>
          <w:szCs w:val="28"/>
          <w:highlight w:val="none"/>
        </w:rPr>
        <w:t xml:space="preserve">满分 </w:t>
      </w:r>
      <w:r>
        <w:rPr>
          <w:rFonts w:hint="eastAsia" w:ascii="仿宋" w:hAnsi="仿宋" w:eastAsia="仿宋" w:cs="仿宋"/>
          <w:color w:val="auto"/>
          <w:sz w:val="28"/>
          <w:szCs w:val="28"/>
          <w:highlight w:val="none"/>
          <w:lang w:val="en-US" w:eastAsia="zh-CN"/>
        </w:rPr>
        <w:t xml:space="preserve">4 </w:t>
      </w:r>
      <w:r>
        <w:rPr>
          <w:rFonts w:hint="eastAsia" w:ascii="仿宋" w:hAnsi="仿宋" w:eastAsia="仿宋" w:cs="仿宋"/>
          <w:color w:val="auto"/>
          <w:sz w:val="28"/>
          <w:szCs w:val="28"/>
          <w:highlight w:val="none"/>
        </w:rPr>
        <w:t xml:space="preserve">分，得分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 xml:space="preserve">）第七次人口普查表联网直报：满分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分，得分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第七次人口普查表联网直报完成1次，得</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）发布主要数据公报：满分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分，得分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通道侗族自治县县统计局于2021年6月发布了主要数据公报。得 3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）普查工作总结：满分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分，得分</w:t>
      </w:r>
      <w:r>
        <w:rPr>
          <w:rFonts w:hint="eastAsia" w:ascii="仿宋" w:hAnsi="仿宋" w:eastAsia="仿宋" w:cs="仿宋"/>
          <w:color w:val="auto"/>
          <w:sz w:val="28"/>
          <w:szCs w:val="28"/>
          <w:highlight w:val="none"/>
          <w:lang w:val="en-US" w:eastAsia="zh-CN"/>
        </w:rPr>
        <w:t xml:space="preserve"> 4</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通道侗族自治县统计局编制了第七次全国人口普查工作总结</w:t>
      </w:r>
      <w:r>
        <w:rPr>
          <w:rFonts w:hint="eastAsia" w:ascii="仿宋" w:hAnsi="仿宋" w:eastAsia="仿宋" w:cs="仿宋"/>
          <w:color w:val="auto"/>
          <w:sz w:val="28"/>
          <w:szCs w:val="28"/>
          <w:highlight w:val="none"/>
        </w:rPr>
        <w:t xml:space="preserve">。得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、质量指标（满分 </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 xml:space="preserve"> 分，得分 </w:t>
      </w:r>
      <w:r>
        <w:rPr>
          <w:rFonts w:hint="eastAsia" w:ascii="仿宋" w:hAnsi="仿宋" w:eastAsia="仿宋" w:cs="仿宋"/>
          <w:color w:val="auto"/>
          <w:sz w:val="28"/>
          <w:szCs w:val="28"/>
          <w:highlight w:val="none"/>
          <w:lang w:val="en-US" w:eastAsia="zh-CN"/>
        </w:rPr>
        <w:t xml:space="preserve">8 </w:t>
      </w:r>
      <w:r>
        <w:rPr>
          <w:rFonts w:hint="eastAsia" w:ascii="仿宋" w:hAnsi="仿宋" w:eastAsia="仿宋" w:cs="仿宋"/>
          <w:color w:val="auto"/>
          <w:sz w:val="28"/>
          <w:szCs w:val="28"/>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（1）普查资料内容符合普查方案要求：满分 </w:t>
      </w:r>
      <w:r>
        <w:rPr>
          <w:rFonts w:hint="eastAsia" w:ascii="仿宋" w:hAnsi="仿宋" w:eastAsia="仿宋" w:cs="仿宋"/>
          <w:color w:val="auto"/>
          <w:sz w:val="28"/>
          <w:szCs w:val="28"/>
          <w:highlight w:val="none"/>
          <w:lang w:val="en-US" w:eastAsia="zh-CN"/>
        </w:rPr>
        <w:t xml:space="preserve">4 </w:t>
      </w:r>
      <w:r>
        <w:rPr>
          <w:rFonts w:hint="eastAsia" w:ascii="仿宋" w:hAnsi="仿宋" w:eastAsia="仿宋" w:cs="仿宋"/>
          <w:color w:val="auto"/>
          <w:sz w:val="28"/>
          <w:szCs w:val="28"/>
          <w:highlight w:val="none"/>
        </w:rPr>
        <w:t xml:space="preserve">分，得分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w:t>
      </w:r>
      <w:r>
        <w:rPr>
          <w:rFonts w:hint="eastAsia" w:ascii="仿宋" w:hAnsi="仿宋" w:eastAsia="仿宋" w:cs="仿宋"/>
          <w:color w:val="auto"/>
          <w:sz w:val="28"/>
          <w:szCs w:val="28"/>
          <w:highlight w:val="none"/>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（2）督导检查按照督导工作计划进行：满分</w:t>
      </w:r>
      <w:r>
        <w:rPr>
          <w:rFonts w:hint="eastAsia" w:ascii="仿宋" w:hAnsi="仿宋" w:eastAsia="仿宋" w:cs="仿宋"/>
          <w:color w:val="auto"/>
          <w:sz w:val="28"/>
          <w:szCs w:val="28"/>
          <w:highlight w:val="none"/>
          <w:lang w:val="en-US" w:eastAsia="zh-CN"/>
        </w:rPr>
        <w:t xml:space="preserve"> 4</w:t>
      </w:r>
      <w:r>
        <w:rPr>
          <w:rFonts w:hint="eastAsia" w:ascii="仿宋" w:hAnsi="仿宋" w:eastAsia="仿宋" w:cs="仿宋"/>
          <w:color w:val="auto"/>
          <w:sz w:val="28"/>
          <w:szCs w:val="28"/>
          <w:highlight w:val="none"/>
        </w:rPr>
        <w:t xml:space="preserve"> 分，得分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w:t>
      </w:r>
      <w:r>
        <w:rPr>
          <w:rFonts w:hint="eastAsia" w:ascii="仿宋" w:hAnsi="仿宋" w:eastAsia="仿宋" w:cs="仿宋"/>
          <w:color w:val="auto"/>
          <w:sz w:val="28"/>
          <w:szCs w:val="28"/>
          <w:highlight w:val="none"/>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、时效指标（满分 </w:t>
      </w:r>
      <w:r>
        <w:rPr>
          <w:rFonts w:hint="eastAsia" w:ascii="仿宋" w:hAnsi="仿宋" w:eastAsia="仿宋" w:cs="仿宋"/>
          <w:color w:val="auto"/>
          <w:sz w:val="28"/>
          <w:szCs w:val="28"/>
          <w:highlight w:val="none"/>
          <w:lang w:val="en-US" w:eastAsia="zh-CN"/>
        </w:rPr>
        <w:t xml:space="preserve">7 </w:t>
      </w:r>
      <w:r>
        <w:rPr>
          <w:rFonts w:hint="eastAsia" w:ascii="仿宋" w:hAnsi="仿宋" w:eastAsia="仿宋" w:cs="仿宋"/>
          <w:color w:val="auto"/>
          <w:sz w:val="28"/>
          <w:szCs w:val="28"/>
          <w:highlight w:val="none"/>
        </w:rPr>
        <w:t xml:space="preserve">分，得分 </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（1）主要数据发布公报的及时性：满分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分，得分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通道侗族自治县统计局于2021年6月发布了通道侗族自治县第七次全国人口普查主要数据公报</w:t>
      </w:r>
      <w:r>
        <w:rPr>
          <w:rFonts w:hint="eastAsia" w:ascii="仿宋" w:hAnsi="仿宋" w:eastAsia="仿宋" w:cs="仿宋"/>
          <w:color w:val="auto"/>
          <w:sz w:val="28"/>
          <w:szCs w:val="28"/>
          <w:highlight w:val="none"/>
        </w:rPr>
        <w:t xml:space="preserve">，得 </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（2）普查工作总结编写的及时性：满分 3 分，得 3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通道侗族自治县统计局于2021年底前编写了普查工作总结,得 3 分。</w:t>
      </w:r>
      <w:r>
        <w:rPr>
          <w:rFonts w:hint="eastAsia" w:ascii="仿宋" w:hAnsi="仿宋" w:eastAsia="仿宋" w:cs="仿宋"/>
          <w:color w:val="auto"/>
          <w:sz w:val="28"/>
          <w:szCs w:val="28"/>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bookmarkStart w:id="6" w:name="_bookmark14"/>
      <w:bookmarkEnd w:id="6"/>
      <w:r>
        <w:rPr>
          <w:rFonts w:hint="eastAsia" w:ascii="仿宋" w:hAnsi="仿宋" w:eastAsia="仿宋" w:cs="仿宋"/>
          <w:color w:val="auto"/>
          <w:sz w:val="28"/>
          <w:szCs w:val="28"/>
          <w:highlight w:val="none"/>
        </w:rPr>
        <w:t>（四） 效果（</w:t>
      </w:r>
      <w:r>
        <w:rPr>
          <w:rFonts w:hint="eastAsia" w:ascii="仿宋" w:hAnsi="仿宋" w:eastAsia="仿宋" w:cs="仿宋"/>
          <w:color w:val="auto"/>
          <w:sz w:val="28"/>
          <w:szCs w:val="28"/>
          <w:highlight w:val="none"/>
          <w:lang w:val="en-US" w:eastAsia="zh-CN"/>
        </w:rPr>
        <w:t xml:space="preserve"> 30</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根据评价原则，效果评价得</w:t>
      </w: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1、社会效益（满分 1</w:t>
      </w:r>
      <w:r>
        <w:rPr>
          <w:rFonts w:hint="eastAsia" w:ascii="仿宋" w:hAnsi="仿宋" w:eastAsia="仿宋" w:cs="仿宋"/>
          <w:color w:val="auto"/>
          <w:sz w:val="28"/>
          <w:szCs w:val="28"/>
          <w:highlight w:val="none"/>
          <w:lang w:val="en-US" w:eastAsia="zh-CN"/>
        </w:rPr>
        <w:t xml:space="preserve">0 </w:t>
      </w:r>
      <w:r>
        <w:rPr>
          <w:rFonts w:hint="eastAsia" w:ascii="仿宋" w:hAnsi="仿宋" w:eastAsia="仿宋" w:cs="仿宋"/>
          <w:color w:val="auto"/>
          <w:sz w:val="28"/>
          <w:szCs w:val="28"/>
          <w:highlight w:val="none"/>
        </w:rPr>
        <w:t>分，得分 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反映通道县人口发展现状及人口居住情况：满分 </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 xml:space="preserve"> 分，得分</w:t>
      </w:r>
      <w:r>
        <w:rPr>
          <w:rFonts w:hint="eastAsia" w:ascii="仿宋" w:hAnsi="仿宋" w:eastAsia="仿宋" w:cs="仿宋"/>
          <w:color w:val="auto"/>
          <w:sz w:val="28"/>
          <w:szCs w:val="28"/>
          <w:highlight w:val="none"/>
          <w:lang w:val="en-US" w:eastAsia="zh-CN"/>
        </w:rPr>
        <w:t xml:space="preserve"> 10</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通道县第七次全国人口普查，反映了通道县人口发展现状及人口居住情况，得 10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2、项目具有可持续影响（满分 </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 xml:space="preserve"> 分，得分 </w:t>
      </w:r>
      <w:r>
        <w:rPr>
          <w:rFonts w:hint="eastAsia" w:ascii="仿宋" w:hAnsi="仿宋" w:eastAsia="仿宋" w:cs="仿宋"/>
          <w:color w:val="auto"/>
          <w:sz w:val="28"/>
          <w:szCs w:val="28"/>
          <w:highlight w:val="none"/>
          <w:lang w:val="en-US" w:eastAsia="zh-CN"/>
        </w:rPr>
        <w:t xml:space="preserve">10 </w:t>
      </w:r>
      <w:r>
        <w:rPr>
          <w:rFonts w:hint="eastAsia" w:ascii="仿宋" w:hAnsi="仿宋" w:eastAsia="仿宋" w:cs="仿宋"/>
          <w:color w:val="auto"/>
          <w:sz w:val="28"/>
          <w:szCs w:val="28"/>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通道侗族自治县第七次全国人口普查</w:t>
      </w:r>
      <w:r>
        <w:rPr>
          <w:rFonts w:hint="eastAsia" w:ascii="仿宋" w:hAnsi="仿宋" w:eastAsia="仿宋" w:cs="仿宋"/>
          <w:color w:val="auto"/>
          <w:sz w:val="28"/>
          <w:szCs w:val="28"/>
          <w:highlight w:val="none"/>
        </w:rPr>
        <w:t>实施后带来了较大的社会效益，项目实施后对</w:t>
      </w:r>
      <w:r>
        <w:rPr>
          <w:rFonts w:hint="eastAsia" w:ascii="仿宋" w:hAnsi="仿宋" w:eastAsia="仿宋" w:cs="仿宋"/>
          <w:color w:val="auto"/>
          <w:sz w:val="28"/>
          <w:szCs w:val="28"/>
          <w:highlight w:val="none"/>
          <w:lang w:val="en-US" w:eastAsia="zh-CN"/>
        </w:rPr>
        <w:t>国家的人口和住房政策提供了强有力的保障</w:t>
      </w:r>
      <w:r>
        <w:rPr>
          <w:rFonts w:hint="eastAsia" w:ascii="仿宋" w:hAnsi="仿宋" w:eastAsia="仿宋" w:cs="仿宋"/>
          <w:color w:val="auto"/>
          <w:sz w:val="28"/>
          <w:szCs w:val="28"/>
          <w:highlight w:val="none"/>
        </w:rPr>
        <w:t>，为项目的实施提供了制度性保障。项目的持续实施将会对</w:t>
      </w:r>
      <w:r>
        <w:rPr>
          <w:rFonts w:hint="eastAsia" w:ascii="仿宋" w:hAnsi="仿宋" w:eastAsia="仿宋" w:cs="仿宋"/>
          <w:color w:val="auto"/>
          <w:sz w:val="28"/>
          <w:szCs w:val="28"/>
          <w:highlight w:val="none"/>
          <w:lang w:val="en-US" w:eastAsia="zh-CN"/>
        </w:rPr>
        <w:t>经济的发展有很大</w:t>
      </w:r>
      <w:r>
        <w:rPr>
          <w:rFonts w:hint="eastAsia" w:ascii="仿宋" w:hAnsi="仿宋" w:eastAsia="仿宋" w:cs="仿宋"/>
          <w:color w:val="auto"/>
          <w:sz w:val="28"/>
          <w:szCs w:val="28"/>
          <w:highlight w:val="none"/>
        </w:rPr>
        <w:t xml:space="preserve">推动作用，项目质量管理仍有提升空间。得 </w:t>
      </w:r>
      <w:r>
        <w:rPr>
          <w:rFonts w:hint="eastAsia" w:ascii="仿宋" w:hAnsi="仿宋" w:eastAsia="仿宋" w:cs="仿宋"/>
          <w:color w:val="auto"/>
          <w:sz w:val="28"/>
          <w:szCs w:val="28"/>
          <w:highlight w:val="none"/>
          <w:lang w:val="en-US" w:eastAsia="zh-CN"/>
        </w:rPr>
        <w:t xml:space="preserve">10 </w:t>
      </w:r>
      <w:r>
        <w:rPr>
          <w:rFonts w:hint="eastAsia" w:ascii="仿宋" w:hAnsi="仿宋" w:eastAsia="仿宋" w:cs="仿宋"/>
          <w:color w:val="auto"/>
          <w:sz w:val="28"/>
          <w:szCs w:val="28"/>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3、服务对象满意度：满分 </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 xml:space="preserve"> 分，得分 </w:t>
      </w:r>
      <w:r>
        <w:rPr>
          <w:rFonts w:hint="eastAsia" w:ascii="仿宋" w:hAnsi="仿宋" w:eastAsia="仿宋" w:cs="仿宋"/>
          <w:color w:val="auto"/>
          <w:sz w:val="28"/>
          <w:szCs w:val="28"/>
          <w:highlight w:val="none"/>
          <w:lang w:val="en-US" w:eastAsia="zh-CN"/>
        </w:rPr>
        <w:t xml:space="preserve">10 </w:t>
      </w:r>
      <w:r>
        <w:rPr>
          <w:rFonts w:hint="eastAsia" w:ascii="仿宋" w:hAnsi="仿宋" w:eastAsia="仿宋" w:cs="仿宋"/>
          <w:color w:val="auto"/>
          <w:sz w:val="28"/>
          <w:szCs w:val="28"/>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通过向</w:t>
      </w:r>
      <w:r>
        <w:rPr>
          <w:rFonts w:hint="eastAsia" w:ascii="仿宋" w:hAnsi="仿宋" w:eastAsia="仿宋" w:cs="仿宋"/>
          <w:color w:val="auto"/>
          <w:sz w:val="28"/>
          <w:szCs w:val="28"/>
          <w:highlight w:val="none"/>
          <w:lang w:val="en-US" w:eastAsia="zh-CN"/>
        </w:rPr>
        <w:t>社会公众</w:t>
      </w:r>
      <w:r>
        <w:rPr>
          <w:rFonts w:hint="eastAsia" w:ascii="仿宋" w:hAnsi="仿宋" w:eastAsia="仿宋" w:cs="仿宋"/>
          <w:color w:val="auto"/>
          <w:sz w:val="28"/>
          <w:szCs w:val="28"/>
          <w:highlight w:val="none"/>
        </w:rPr>
        <w:t>发放调查问卷，评价组共回收有效问卷</w:t>
      </w:r>
      <w:r>
        <w:rPr>
          <w:rFonts w:hint="eastAsia" w:ascii="仿宋" w:hAnsi="仿宋" w:eastAsia="仿宋" w:cs="仿宋"/>
          <w:color w:val="auto"/>
          <w:sz w:val="28"/>
          <w:szCs w:val="28"/>
          <w:highlight w:val="none"/>
          <w:lang w:val="en-US" w:eastAsia="zh-CN"/>
        </w:rPr>
        <w:t>22</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val="en-US" w:eastAsia="zh-CN"/>
        </w:rPr>
        <w:t>综合满意度100%</w:t>
      </w:r>
      <w:r>
        <w:rPr>
          <w:rFonts w:hint="eastAsia" w:ascii="仿宋" w:hAnsi="仿宋" w:eastAsia="仿宋" w:cs="仿宋"/>
          <w:color w:val="auto"/>
          <w:sz w:val="28"/>
          <w:szCs w:val="28"/>
          <w:highlight w:val="none"/>
        </w:rPr>
        <w:t xml:space="preserve">，得 </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四、评价结论</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根据评价小组的绩效分析，</w:t>
      </w:r>
      <w:r>
        <w:rPr>
          <w:rFonts w:hint="eastAsia" w:ascii="仿宋" w:hAnsi="仿宋" w:eastAsia="仿宋" w:cs="仿宋"/>
          <w:color w:val="auto"/>
          <w:sz w:val="28"/>
          <w:szCs w:val="28"/>
          <w:highlight w:val="none"/>
          <w:lang w:val="en-US" w:eastAsia="zh-CN"/>
        </w:rPr>
        <w:t>通道侗族自治县统计局2021年第七次全国人口普查项目专项资金</w:t>
      </w:r>
      <w:r>
        <w:rPr>
          <w:rFonts w:hint="eastAsia" w:ascii="仿宋" w:hAnsi="仿宋" w:eastAsia="仿宋" w:cs="仿宋"/>
          <w:color w:val="auto"/>
          <w:sz w:val="28"/>
          <w:szCs w:val="28"/>
          <w:highlight w:val="none"/>
        </w:rPr>
        <w:t xml:space="preserve">绩效评价综合得分为 </w:t>
      </w:r>
      <w:r>
        <w:rPr>
          <w:rFonts w:hint="eastAsia" w:ascii="仿宋" w:hAnsi="仿宋" w:eastAsia="仿宋" w:cs="仿宋"/>
          <w:color w:val="auto"/>
          <w:sz w:val="28"/>
          <w:szCs w:val="28"/>
          <w:highlight w:val="none"/>
          <w:lang w:val="en-US" w:eastAsia="zh-CN"/>
        </w:rPr>
        <w:t>91</w:t>
      </w:r>
      <w:r>
        <w:rPr>
          <w:rFonts w:hint="eastAsia" w:ascii="仿宋" w:hAnsi="仿宋" w:eastAsia="仿宋" w:cs="仿宋"/>
          <w:color w:val="auto"/>
          <w:sz w:val="28"/>
          <w:szCs w:val="28"/>
          <w:highlight w:val="none"/>
        </w:rPr>
        <w:t xml:space="preserve"> 分（具体如下表），评价等级为</w:t>
      </w:r>
      <w:r>
        <w:rPr>
          <w:rFonts w:hint="eastAsia" w:ascii="仿宋" w:hAnsi="仿宋" w:eastAsia="仿宋" w:cs="仿宋"/>
          <w:color w:val="auto"/>
          <w:sz w:val="28"/>
          <w:szCs w:val="28"/>
          <w:highlight w:val="none"/>
          <w:lang w:val="en-US" w:eastAsia="zh-CN"/>
        </w:rPr>
        <w:t>优</w:t>
      </w:r>
      <w:r>
        <w:rPr>
          <w:rFonts w:hint="eastAsia" w:ascii="仿宋" w:hAnsi="仿宋" w:eastAsia="仿宋" w:cs="仿宋"/>
          <w:color w:val="auto"/>
          <w:sz w:val="28"/>
          <w:szCs w:val="28"/>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通道侗族自治县统计局</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年度</w:t>
      </w:r>
      <w:r>
        <w:rPr>
          <w:rFonts w:hint="eastAsia" w:ascii="仿宋" w:hAnsi="仿宋" w:eastAsia="仿宋" w:cs="仿宋"/>
          <w:color w:val="auto"/>
          <w:sz w:val="28"/>
          <w:szCs w:val="28"/>
          <w:highlight w:val="none"/>
          <w:lang w:val="en-US" w:eastAsia="zh-CN"/>
        </w:rPr>
        <w:t>第七次全国人口普查专项资金</w:t>
      </w:r>
      <w:bookmarkStart w:id="12" w:name="_GoBack"/>
      <w:bookmarkEnd w:id="12"/>
      <w:r>
        <w:rPr>
          <w:rFonts w:hint="eastAsia" w:ascii="仿宋" w:hAnsi="仿宋" w:eastAsia="仿宋" w:cs="仿宋"/>
          <w:color w:val="auto"/>
          <w:sz w:val="28"/>
          <w:szCs w:val="28"/>
          <w:highlight w:val="none"/>
        </w:rPr>
        <w:t>绩效评价评分表</w:t>
      </w:r>
    </w:p>
    <w:tbl>
      <w:tblPr>
        <w:tblStyle w:val="9"/>
        <w:tblW w:w="8676" w:type="dxa"/>
        <w:tblInd w:w="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15"/>
        <w:gridCol w:w="2748"/>
        <w:gridCol w:w="27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评价指标</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标准分值</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评价得分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投入</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过程</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产出</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35</w:t>
            </w:r>
            <w:r>
              <w:rPr>
                <w:rFonts w:hint="eastAsia" w:ascii="仿宋" w:hAnsi="仿宋" w:eastAsia="仿宋" w:cs="仿宋"/>
                <w:color w:val="auto"/>
                <w:sz w:val="28"/>
                <w:szCs w:val="28"/>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35</w:t>
            </w:r>
            <w:r>
              <w:rPr>
                <w:rFonts w:hint="eastAsia" w:ascii="仿宋" w:hAnsi="仿宋" w:eastAsia="仿宋" w:cs="仿宋"/>
                <w:color w:val="auto"/>
                <w:sz w:val="28"/>
                <w:szCs w:val="28"/>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效果</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综合绩效</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100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center"/>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91</w:t>
            </w:r>
            <w:r>
              <w:rPr>
                <w:rFonts w:hint="eastAsia" w:ascii="仿宋" w:hAnsi="仿宋" w:eastAsia="仿宋" w:cs="仿宋"/>
                <w:color w:val="auto"/>
                <w:sz w:val="28"/>
                <w:szCs w:val="28"/>
                <w:highlight w:val="none"/>
              </w:rPr>
              <w:t xml:space="preserve"> 分</w:t>
            </w:r>
          </w:p>
        </w:tc>
      </w:tr>
    </w:tbl>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五、主要经验及做法、存在的问题和建议</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 主要经验及做法</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val="en-US" w:eastAsia="zh-CN"/>
        </w:rPr>
        <w:t>全县统一领导、部门分工协作、街道分级负责、各方共同参与，顺利地完成了第七次全国人口普查工作。</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 存在的问题</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bookmarkStart w:id="7" w:name="_bookmark21"/>
      <w:bookmarkEnd w:id="7"/>
      <w:r>
        <w:rPr>
          <w:rFonts w:hint="eastAsia" w:ascii="仿宋" w:hAnsi="仿宋" w:eastAsia="仿宋" w:cs="仿宋"/>
          <w:color w:val="auto"/>
          <w:sz w:val="28"/>
          <w:szCs w:val="28"/>
          <w:highlight w:val="none"/>
          <w:lang w:val="en-US" w:eastAsia="zh-CN"/>
        </w:rPr>
        <w:t>专项资金预算支出2,000,000.00元，2021年专项资金实际支出1,414,494.68元,且大多为2020年发生在2021年支付</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,预算编制缺乏合理性。</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 改进建议</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提高预算编制的</w:t>
      </w:r>
      <w:r>
        <w:rPr>
          <w:rFonts w:hint="eastAsia" w:ascii="仿宋" w:hAnsi="仿宋" w:eastAsia="仿宋" w:cs="仿宋"/>
          <w:color w:val="auto"/>
          <w:sz w:val="28"/>
          <w:szCs w:val="28"/>
          <w:highlight w:val="none"/>
          <w:lang w:val="en-US" w:eastAsia="zh-CN"/>
        </w:rPr>
        <w:t>合理</w:t>
      </w:r>
      <w:r>
        <w:rPr>
          <w:rFonts w:hint="eastAsia" w:ascii="仿宋" w:hAnsi="仿宋" w:eastAsia="仿宋" w:cs="仿宋"/>
          <w:color w:val="auto"/>
          <w:sz w:val="28"/>
          <w:szCs w:val="28"/>
          <w:highlight w:val="none"/>
        </w:rPr>
        <w:t>性</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根据项目的具体计划安排合理编制预算。</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附件</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通道侗族自治县统计局2021年度第七次全国人口普查专项资金绩效评价指标体系</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湖南泰信会计师事务所有限公司 </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2022年10月31日</w:t>
      </w: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eastAsia" w:ascii="仿宋" w:hAnsi="仿宋" w:eastAsia="仿宋" w:cs="仿宋"/>
          <w:color w:val="auto"/>
          <w:sz w:val="28"/>
          <w:szCs w:val="28"/>
          <w:highlight w:val="none"/>
        </w:rPr>
      </w:pPr>
    </w:p>
    <w:p>
      <w:pPr>
        <w:spacing w:before="342" w:line="186" w:lineRule="auto"/>
        <w:rPr>
          <w:rFonts w:hint="default" w:ascii="仿宋" w:hAnsi="仿宋" w:eastAsia="仿宋" w:cs="仿宋"/>
          <w:color w:val="auto"/>
          <w:spacing w:val="-1"/>
          <w:sz w:val="28"/>
          <w:szCs w:val="28"/>
          <w:highlight w:val="none"/>
          <w:lang w:val="en-US" w:eastAsia="zh-CN"/>
        </w:rPr>
      </w:pPr>
      <w:bookmarkStart w:id="8" w:name="_bookmark22"/>
      <w:bookmarkEnd w:id="8"/>
      <w:bookmarkStart w:id="9" w:name="_bookmark16"/>
      <w:bookmarkEnd w:id="9"/>
      <w:bookmarkStart w:id="10" w:name="_bookmark17"/>
      <w:bookmarkEnd w:id="10"/>
      <w:bookmarkStart w:id="11" w:name="_bookmark15"/>
      <w:bookmarkEnd w:id="11"/>
    </w:p>
    <w:sectPr>
      <w:headerReference r:id="rId5" w:type="default"/>
      <w:footerReference r:id="rId6" w:type="default"/>
      <w:pgSz w:w="11906" w:h="16838"/>
      <w:pgMar w:top="1003" w:right="1417" w:bottom="1003" w:left="1701"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D7C83"/>
    <w:multiLevelType w:val="singleLevel"/>
    <w:tmpl w:val="E83D7C83"/>
    <w:lvl w:ilvl="0" w:tentative="0">
      <w:start w:val="2"/>
      <w:numFmt w:val="decimal"/>
      <w:suff w:val="nothing"/>
      <w:lvlText w:val="%1、"/>
      <w:lvlJc w:val="left"/>
    </w:lvl>
  </w:abstractNum>
  <w:abstractNum w:abstractNumId="1">
    <w:nsid w:val="175829BD"/>
    <w:multiLevelType w:val="singleLevel"/>
    <w:tmpl w:val="175829BD"/>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wYzdiM2M1M2Y4ODEzZDcxYjVkNDMzMDBlOWI5MDMifQ=="/>
  </w:docVars>
  <w:rsids>
    <w:rsidRoot w:val="00000000"/>
    <w:rsid w:val="017639FF"/>
    <w:rsid w:val="01FA7000"/>
    <w:rsid w:val="020C713B"/>
    <w:rsid w:val="024D6D1F"/>
    <w:rsid w:val="0280468F"/>
    <w:rsid w:val="02C866AB"/>
    <w:rsid w:val="02E41401"/>
    <w:rsid w:val="03586046"/>
    <w:rsid w:val="03A13CA7"/>
    <w:rsid w:val="04AA4594"/>
    <w:rsid w:val="06125D86"/>
    <w:rsid w:val="064E49D8"/>
    <w:rsid w:val="06763F04"/>
    <w:rsid w:val="0A1D35E4"/>
    <w:rsid w:val="0B1E17C2"/>
    <w:rsid w:val="0B546059"/>
    <w:rsid w:val="0C315C81"/>
    <w:rsid w:val="0CB44363"/>
    <w:rsid w:val="0CDA606A"/>
    <w:rsid w:val="0FAC44FE"/>
    <w:rsid w:val="11C512D6"/>
    <w:rsid w:val="13700EA7"/>
    <w:rsid w:val="159C4D1D"/>
    <w:rsid w:val="15DB3F06"/>
    <w:rsid w:val="16E536E2"/>
    <w:rsid w:val="16F52B09"/>
    <w:rsid w:val="18565FD8"/>
    <w:rsid w:val="18800E19"/>
    <w:rsid w:val="19F56D6E"/>
    <w:rsid w:val="1A350834"/>
    <w:rsid w:val="1A6D5BC3"/>
    <w:rsid w:val="1A7E224F"/>
    <w:rsid w:val="1A817493"/>
    <w:rsid w:val="1ABD143B"/>
    <w:rsid w:val="1BFE4A94"/>
    <w:rsid w:val="1D507571"/>
    <w:rsid w:val="1E2D1660"/>
    <w:rsid w:val="1EEA3FB9"/>
    <w:rsid w:val="200D5E5A"/>
    <w:rsid w:val="2038020F"/>
    <w:rsid w:val="20C74855"/>
    <w:rsid w:val="219B3DF5"/>
    <w:rsid w:val="23C67357"/>
    <w:rsid w:val="24004C6F"/>
    <w:rsid w:val="24EC7B7F"/>
    <w:rsid w:val="25ED3ADD"/>
    <w:rsid w:val="27D13E32"/>
    <w:rsid w:val="27E92ABB"/>
    <w:rsid w:val="28C42218"/>
    <w:rsid w:val="29624D1D"/>
    <w:rsid w:val="29995DFC"/>
    <w:rsid w:val="29AE151A"/>
    <w:rsid w:val="2AA91C67"/>
    <w:rsid w:val="2CB317B2"/>
    <w:rsid w:val="2D5438B1"/>
    <w:rsid w:val="2DC25663"/>
    <w:rsid w:val="30C10112"/>
    <w:rsid w:val="30E27C07"/>
    <w:rsid w:val="31CD0E0A"/>
    <w:rsid w:val="336943BF"/>
    <w:rsid w:val="33A904FB"/>
    <w:rsid w:val="33B10278"/>
    <w:rsid w:val="34A73486"/>
    <w:rsid w:val="34F42306"/>
    <w:rsid w:val="34FB4C38"/>
    <w:rsid w:val="35476AA5"/>
    <w:rsid w:val="35D25479"/>
    <w:rsid w:val="36757C23"/>
    <w:rsid w:val="38FD348B"/>
    <w:rsid w:val="39150A96"/>
    <w:rsid w:val="39BA5707"/>
    <w:rsid w:val="3A1B1BF9"/>
    <w:rsid w:val="3A8A3D59"/>
    <w:rsid w:val="3B0C1015"/>
    <w:rsid w:val="3BB37520"/>
    <w:rsid w:val="3CBD0FE1"/>
    <w:rsid w:val="3D7309E6"/>
    <w:rsid w:val="3DBE7C11"/>
    <w:rsid w:val="3E7C5B7E"/>
    <w:rsid w:val="3EA76EC6"/>
    <w:rsid w:val="41B04763"/>
    <w:rsid w:val="44AE4731"/>
    <w:rsid w:val="487F30BA"/>
    <w:rsid w:val="48AA7E34"/>
    <w:rsid w:val="48F24FC2"/>
    <w:rsid w:val="494C6762"/>
    <w:rsid w:val="4A5308E5"/>
    <w:rsid w:val="4AD444B7"/>
    <w:rsid w:val="4B3A6D67"/>
    <w:rsid w:val="4D442D67"/>
    <w:rsid w:val="4EBF641E"/>
    <w:rsid w:val="4F444278"/>
    <w:rsid w:val="502E6A7F"/>
    <w:rsid w:val="50377EEC"/>
    <w:rsid w:val="50CE69A3"/>
    <w:rsid w:val="5176675F"/>
    <w:rsid w:val="517D59F9"/>
    <w:rsid w:val="522D3F86"/>
    <w:rsid w:val="523F3361"/>
    <w:rsid w:val="53364E8A"/>
    <w:rsid w:val="535B6DFC"/>
    <w:rsid w:val="53F513E9"/>
    <w:rsid w:val="55523113"/>
    <w:rsid w:val="555F42EB"/>
    <w:rsid w:val="55617D13"/>
    <w:rsid w:val="57BB29B9"/>
    <w:rsid w:val="580E6805"/>
    <w:rsid w:val="59337887"/>
    <w:rsid w:val="5AA32C27"/>
    <w:rsid w:val="5C284E23"/>
    <w:rsid w:val="5C53198B"/>
    <w:rsid w:val="5CFD28FE"/>
    <w:rsid w:val="5D853F47"/>
    <w:rsid w:val="5EB63CA5"/>
    <w:rsid w:val="5F670679"/>
    <w:rsid w:val="5FF2387F"/>
    <w:rsid w:val="5FFD738A"/>
    <w:rsid w:val="60EE2BBA"/>
    <w:rsid w:val="611D3E2E"/>
    <w:rsid w:val="62863B5C"/>
    <w:rsid w:val="62C17F4F"/>
    <w:rsid w:val="66117BFB"/>
    <w:rsid w:val="6977016D"/>
    <w:rsid w:val="69835E19"/>
    <w:rsid w:val="6B065B1F"/>
    <w:rsid w:val="6D0E2831"/>
    <w:rsid w:val="6D630F95"/>
    <w:rsid w:val="6D973E35"/>
    <w:rsid w:val="6E8027FE"/>
    <w:rsid w:val="6F5B799E"/>
    <w:rsid w:val="6FB41021"/>
    <w:rsid w:val="73483F22"/>
    <w:rsid w:val="73D6253C"/>
    <w:rsid w:val="747F57EB"/>
    <w:rsid w:val="74806197"/>
    <w:rsid w:val="74CA6887"/>
    <w:rsid w:val="74E719E4"/>
    <w:rsid w:val="74FF4332"/>
    <w:rsid w:val="76F00D49"/>
    <w:rsid w:val="774F285B"/>
    <w:rsid w:val="77B078BD"/>
    <w:rsid w:val="77DA2DE8"/>
    <w:rsid w:val="77F05919"/>
    <w:rsid w:val="7816742F"/>
    <w:rsid w:val="786E5746"/>
    <w:rsid w:val="787F4D9F"/>
    <w:rsid w:val="78D715B5"/>
    <w:rsid w:val="79EB18FC"/>
    <w:rsid w:val="7A026AFE"/>
    <w:rsid w:val="7B9D7BC9"/>
    <w:rsid w:val="7C7E7607"/>
    <w:rsid w:val="7CBD0FFC"/>
    <w:rsid w:val="7D5C21AC"/>
    <w:rsid w:val="7E0754BE"/>
    <w:rsid w:val="7EAD61F4"/>
    <w:rsid w:val="7FFE5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6542</Words>
  <Characters>6900</Characters>
  <Lines>0</Lines>
  <Paragraphs>0</Paragraphs>
  <TotalTime>9</TotalTime>
  <ScaleCrop>false</ScaleCrop>
  <LinksUpToDate>false</LinksUpToDate>
  <CharactersWithSpaces>7225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2021-10-25T07:05:00Z</dcterms:created>
  <dc:creator>lenovo</dc:creator>
  <cp:lastModifiedBy>张铁钢</cp:lastModifiedBy>
  <cp:lastPrinted>2021-12-20T00:49:00Z</cp:lastPrinted>
  <dcterms:modified xsi:type="dcterms:W3CDTF">2022-11-03T08:46:03Z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ACB55FB732074E55BFED28AC3006361F</vt:lpwstr>
  </property>
</Properties>
</file>