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901CD7">
      <w:pPr>
        <w:rPr>
          <w:rFonts w:hint="eastAsia" w:ascii="黑体" w:hAnsi="黑体" w:eastAsia="黑体" w:cs="黑体"/>
          <w:color w:val="auto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附件1</w:t>
      </w:r>
    </w:p>
    <w:p w14:paraId="5C2481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通道侗族自治县2025年度提前批中央财政</w:t>
      </w:r>
    </w:p>
    <w:p w14:paraId="4DC842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衔接推进乡村振兴补助资金项目汇总表</w:t>
      </w:r>
    </w:p>
    <w:p w14:paraId="586F5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</w:rPr>
      </w:pPr>
      <w:r>
        <w:rPr>
          <w:rFonts w:hint="default" w:ascii="Times New Roman" w:hAnsi="Times New Roman" w:eastAsia="仿宋" w:cs="Times New Roman"/>
          <w:i w:val="0"/>
          <w:iCs w:val="0"/>
          <w:color w:val="000000"/>
          <w:kern w:val="0"/>
          <w:sz w:val="22"/>
          <w:szCs w:val="22"/>
          <w:u w:val="none"/>
          <w:lang w:val="en-US" w:eastAsia="zh-CN" w:bidi="ar"/>
        </w:rPr>
        <w:t>单位：个、万元</w:t>
      </w:r>
    </w:p>
    <w:p w14:paraId="6C3B76BB">
      <w:pPr>
        <w:pStyle w:val="2"/>
        <w:rPr>
          <w:rFonts w:hint="default"/>
        </w:rPr>
      </w:pPr>
    </w:p>
    <w:tbl>
      <w:tblPr>
        <w:tblStyle w:val="4"/>
        <w:tblW w:w="977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1"/>
        <w:gridCol w:w="741"/>
        <w:gridCol w:w="1982"/>
        <w:gridCol w:w="4121"/>
        <w:gridCol w:w="750"/>
        <w:gridCol w:w="1144"/>
        <w:gridCol w:w="562"/>
      </w:tblGrid>
      <w:tr w14:paraId="4E6852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FF7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序号</w:t>
            </w: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045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项目类别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EA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责任单位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2EA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项目内容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EF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项目个数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01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资金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rFonts w:hint="default" w:ascii="Times New Roman" w:hAnsi="Times New Roman" w:cs="Times New Roman"/>
                <w:lang w:val="en-US" w:eastAsia="zh-CN" w:bidi="ar"/>
              </w:rPr>
              <w:t>备注</w:t>
            </w:r>
          </w:p>
        </w:tc>
      </w:tr>
      <w:tr w14:paraId="6D243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02F35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E3CB96">
            <w:pPr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D92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合计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D380D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9FA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3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7412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A8B0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0D56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2324E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8C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产业发展项目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E8C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EAC2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10D4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30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4819.1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FD7D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9717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F2E5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059E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F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83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小型农田水利设施建设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588D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FA9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14D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37F6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16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0491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12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县农业农村局、中药材办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14E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中药材产业链建设、种植业基地、配套基础设施项目、高质量庭院经济、产业加工流通项目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91D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C2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2103.708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53F3C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D0C6E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DEC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8C68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4CEB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2B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小额贴息、新型农业经营主体贴息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0D3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4B7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473.7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56B6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59C9C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43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17E6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B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县农业农村局、农机事务中心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EC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农业社会化服务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5D16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83F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BAB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EFA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19D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167E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A1B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县文旅广体局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006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休闲农业与乡村旅游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23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52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8A51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67999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F0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7C790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05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县林业局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C34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中药材产业链建设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7C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CD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9302B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5C0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60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DE7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35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地连国有林场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95C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配套设施项目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5DA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91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6CDE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9E670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007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96B0D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D6A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县溪镇人民政府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F04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高质量庭院经济、小型农田水利设施建设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6F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68C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44.5395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DD83C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9D0B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44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703C1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4E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播阳镇人民政府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572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配套基础设施项目、高质量庭院经济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B7F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A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8055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C29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8F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75E9D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D38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大高坪乡人民政府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E6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配套基础设施项目、高质量庭院经济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778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DE5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62.687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30E5A2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A4E4D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B7D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2861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6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独坡镇人民政府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B11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760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AB6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55.2435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E8668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E9161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73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228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DD5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牙屯堡镇人民政府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4B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新型农村集体经济发展项目、高质量庭院经济、小型农田水利设施建设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6F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8F8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83.8845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A788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8A5D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D3B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424E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9FB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菁芜洲镇人民政府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7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新型农村集体经济发展项目、高质量庭院经济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7A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38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68.009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BA51D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FE8A2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9F1C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9427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9C5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40C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A0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860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20.58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693B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D4D6F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8DE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9E8D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024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万佛山镇人民政府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BF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高质量庭院经济、小型农田水利设施建设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663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A80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35.6265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D8FF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703E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C9D1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F2B1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3240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陇城镇人民政府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5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配套基础设施项目、高质量庭院经济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E725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A0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37.402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D946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5FBD6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D11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F1985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899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坪坦乡人民政府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50C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新型农村集体经济发展项目、高质量庭院经济、小型农田水利设施建设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97D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609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134.26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0019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10A73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38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60C9A8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FFB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685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新型农村集体经济发展项目、高质量庭院经济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D0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75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70.46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64D6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E8F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093C9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52A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就业项目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98B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68E87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33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23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1150.6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62B19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C052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7ED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732A5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C91E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县人社局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A7B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公益性岗位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C41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CDF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285.6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235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102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96B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CB85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D97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县人社局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767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创建就业帮扶车间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C05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596B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A483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D5BF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785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0B9D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A77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9AB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交通费补助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15B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C44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4AAF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110E8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937F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8B3E8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F19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59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稳岗就业补助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85A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A9A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7741B5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3986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DDB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A417F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BC6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C76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公益性岗位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62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50B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5CA76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59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50912B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21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巩固三保障成果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56C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9777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496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DC2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5F120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51D15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8F4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3F1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F4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506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享受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 xml:space="preserve"> “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雨露计划</w:t>
            </w:r>
            <w:r>
              <w:rPr>
                <w:rStyle w:val="9"/>
                <w:rFonts w:hint="default" w:ascii="Times New Roman" w:hAnsi="Times New Roman" w:eastAsia="仿宋_GB2312" w:cs="Times New Roman"/>
                <w:lang w:val="en-US" w:eastAsia="zh-CN" w:bidi="ar"/>
              </w:rPr>
              <w:t>”</w:t>
            </w: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职业教育补助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4E9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A35C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FA9B9">
            <w:pP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1B8C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32CB76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F25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rFonts w:hint="default" w:ascii="Times New Roman" w:hAnsi="Times New Roman" w:cs="Times New Roman"/>
                <w:lang w:val="en-US" w:eastAsia="zh-CN" w:bidi="ar"/>
              </w:rPr>
              <w:t>乡村建设行动</w:t>
            </w: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F20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default" w:ascii="Times New Roman" w:hAnsi="Times New Roman" w:cs="Times New Roman"/>
                <w:lang w:val="en-US" w:eastAsia="zh-CN" w:bidi="ar"/>
              </w:rPr>
              <w:t>小计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657C5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FE05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B4A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942.3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3D3D4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120A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01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BD6F1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7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县委统战部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D96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农村供水保障设施建设、产业路、资源路、旅游路建设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AF9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E04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9528A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C102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4D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5D86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60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县交通运输局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D69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CFC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719C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665D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92E91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5C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8AB3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E5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县农业农村局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8DD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产业路、资源路、旅游路建设、村容村貌提升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80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14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0E0EB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91773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439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DF812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47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县公路建设养护中心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91E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农村道路建设、产业路、资源路、旅游路建设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A1B5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E9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9ED871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9D00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17F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608D0C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850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播阳镇人民政府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0FC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村容村貌提升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CC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5BF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9F3A60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7A5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95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392583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042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独坡镇人民政府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CFB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农村道路建设、产业路、资源路、旅游路建设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70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61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57F45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E04A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DBE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860D2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F7D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牙屯堡镇人民政府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C2D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产业路、资源路、旅游路建设、公共照明设施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2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C20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21450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79D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6C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1B0F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C4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菁芜洲镇人民政府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07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农村道路建设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2FC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E8E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49.2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03E3A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F706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4F9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F7B77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8B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溪口镇人民政府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0C0E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9B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AA96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693EEA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0E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C75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1605E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45E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陇城镇人民政府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54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238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F3A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7E88CB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7AA7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2FF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33859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3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坪坦乡人民政府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6C0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251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A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47220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D62F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4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25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7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8D6AF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0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双江镇人民政府</w:t>
            </w:r>
          </w:p>
        </w:tc>
        <w:tc>
          <w:tcPr>
            <w:tcW w:w="41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7B0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产业路、资源路、旅游路建设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8A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4BB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CE5F94"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C0E1FD8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B1ADA5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7DA14B1F">
                          <w:pPr>
                            <w:pStyle w:val="3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BS3tjc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7DA14B1F">
                    <w:pPr>
                      <w:pStyle w:val="3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624F5E"/>
    <w:rsid w:val="512C4DBA"/>
    <w:rsid w:val="6F62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</w:style>
  <w:style w:type="paragraph" w:styleId="3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6">
    <w:name w:val="font11"/>
    <w:basedOn w:val="5"/>
    <w:qFormat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  <w:style w:type="character" w:customStyle="1" w:styleId="7">
    <w:name w:val="font31"/>
    <w:basedOn w:val="5"/>
    <w:uiPriority w:val="0"/>
    <w:rPr>
      <w:rFonts w:hint="eastAsia" w:ascii="仿宋_GB2312" w:eastAsia="仿宋_GB2312" w:cs="仿宋_GB2312"/>
      <w:b/>
      <w:bCs/>
      <w:color w:val="000000"/>
      <w:sz w:val="22"/>
      <w:szCs w:val="22"/>
      <w:u w:val="none"/>
    </w:rPr>
  </w:style>
  <w:style w:type="character" w:customStyle="1" w:styleId="8">
    <w:name w:val="font5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9">
    <w:name w:val="font41"/>
    <w:basedOn w:val="5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2025-04-21T06:50:00Z</dcterms:created>
  <dc:creator>WPS_1655630879</dc:creator>
  <cp:lastModifiedBy>WPS_1655630879</cp:lastModifiedBy>
  <dcterms:modified xsi:type="dcterms:W3CDTF">2025-04-21T06:54:50Z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9B561EF0F12C41CEAC0C0C4336010948_11</vt:lpwstr>
  </property>
  <property fmtid="{D5CDD505-2E9C-101B-9397-08002B2CF9AE}" pid="4" name="KSOTemplateDocerSaveRecord">
    <vt:lpwstr>eyJoZGlkIjoiNDQ5OTY0YTg0YWQyMDMxYjdmNjA5YWM4ZjhlMTAwM2QiLCJ1c2VySWQiOiIxMzg1ODMyNzUxIn0=</vt:lpwstr>
  </property>
</Properties>
</file>